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10" w:rsidRPr="00C50CEE" w:rsidRDefault="00513C10" w:rsidP="00513C10">
      <w:pPr>
        <w:jc w:val="right"/>
      </w:pPr>
      <w:r w:rsidRPr="00C50CEE">
        <w:rPr>
          <w:rStyle w:val="Zkladntext30"/>
          <w:b w:val="0"/>
          <w:bCs w:val="0"/>
        </w:rPr>
        <w:t>WINTERSTEIGER</w:t>
      </w:r>
    </w:p>
    <w:p w:rsidR="00513C10" w:rsidRPr="00C50CEE" w:rsidRDefault="00513C10" w:rsidP="00513C10">
      <w:pPr>
        <w:jc w:val="right"/>
        <w:rPr>
          <w:rStyle w:val="Zkladntext40"/>
          <w:lang w:val="cs-CZ"/>
        </w:rPr>
      </w:pPr>
      <w:proofErr w:type="spellStart"/>
      <w:r w:rsidRPr="00C50CEE">
        <w:rPr>
          <w:rStyle w:val="Zkladntext40"/>
          <w:lang w:val="cs-CZ"/>
        </w:rPr>
        <w:t>Thinking</w:t>
      </w:r>
      <w:proofErr w:type="spellEnd"/>
      <w:r w:rsidRPr="00C50CEE">
        <w:rPr>
          <w:rStyle w:val="Zkladntext40"/>
          <w:lang w:val="cs-CZ"/>
        </w:rPr>
        <w:t xml:space="preserve"> </w:t>
      </w:r>
      <w:proofErr w:type="spellStart"/>
      <w:r w:rsidRPr="00C50CEE">
        <w:rPr>
          <w:rStyle w:val="Zkladntext40"/>
          <w:lang w:val="cs-CZ"/>
        </w:rPr>
        <w:t>about</w:t>
      </w:r>
      <w:proofErr w:type="spellEnd"/>
      <w:r w:rsidRPr="00C50CEE">
        <w:rPr>
          <w:rStyle w:val="Zkladntext40"/>
          <w:lang w:val="cs-CZ"/>
        </w:rPr>
        <w:t xml:space="preserve"> </w:t>
      </w:r>
      <w:proofErr w:type="spellStart"/>
      <w:r w:rsidRPr="00C50CEE">
        <w:rPr>
          <w:rStyle w:val="Zkladntext40"/>
          <w:lang w:val="cs-CZ"/>
        </w:rPr>
        <w:t>tomorrow</w:t>
      </w:r>
      <w:proofErr w:type="spellEnd"/>
      <w:r w:rsidRPr="00C50CEE">
        <w:rPr>
          <w:rStyle w:val="Zkladntext40"/>
          <w:lang w:val="cs-CZ"/>
        </w:rPr>
        <w:t>.</w:t>
      </w:r>
    </w:p>
    <w:p w:rsidR="00513C10" w:rsidRPr="00C50CEE" w:rsidRDefault="00513C10" w:rsidP="00513C10">
      <w:pPr>
        <w:jc w:val="right"/>
        <w:rPr>
          <w:rStyle w:val="Zkladntext40"/>
          <w:lang w:val="cs-CZ"/>
        </w:rPr>
      </w:pPr>
    </w:p>
    <w:p w:rsidR="00513C10" w:rsidRPr="00127600" w:rsidRDefault="00513C10" w:rsidP="00513C10">
      <w:pPr>
        <w:jc w:val="center"/>
        <w:rPr>
          <w:b/>
          <w:sz w:val="32"/>
          <w:szCs w:val="32"/>
        </w:rPr>
      </w:pPr>
      <w:r w:rsidRPr="00127600">
        <w:rPr>
          <w:b/>
          <w:sz w:val="32"/>
          <w:szCs w:val="32"/>
        </w:rPr>
        <w:t>TRIM DISC 91</w:t>
      </w:r>
    </w:p>
    <w:p w:rsidR="00513C10" w:rsidRPr="00C50CEE" w:rsidRDefault="00513C10" w:rsidP="00513C10">
      <w:pPr>
        <w:jc w:val="center"/>
        <w:rPr>
          <w:b/>
        </w:rPr>
      </w:pPr>
    </w:p>
    <w:p w:rsidR="00513C10" w:rsidRPr="00C50CEE" w:rsidRDefault="00513C10" w:rsidP="00513C10">
      <w:pPr>
        <w:jc w:val="center"/>
        <w:rPr>
          <w:b/>
        </w:rPr>
      </w:pPr>
      <w:r w:rsidRPr="00C50CEE">
        <w:rPr>
          <w:b/>
          <w:bCs/>
          <w:noProof/>
          <w:lang w:val="en-US"/>
        </w:rPr>
        <w:drawing>
          <wp:inline distT="0" distB="0" distL="0" distR="0" wp14:anchorId="7DBBCC96" wp14:editId="28A48F5A">
            <wp:extent cx="4181475" cy="3924300"/>
            <wp:effectExtent l="0" t="0" r="9525" b="0"/>
            <wp:docPr id="25" name="obrázek 9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C10" w:rsidRPr="00C50CEE" w:rsidRDefault="00513C10">
      <w:pPr>
        <w:rPr>
          <w:b/>
        </w:rPr>
      </w:pPr>
      <w:r w:rsidRPr="00C50CEE">
        <w:rPr>
          <w:b/>
        </w:rPr>
        <w:br w:type="page"/>
      </w:r>
    </w:p>
    <w:bookmarkStart w:id="0" w:name="bookmark1" w:displacedByCustomXml="next"/>
    <w:sdt>
      <w:sdtPr>
        <w:rPr>
          <w:lang w:val="cs-CZ"/>
        </w:rPr>
        <w:id w:val="37242243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:rsidR="00F04C05" w:rsidRDefault="00F04C05">
          <w:pPr>
            <w:pStyle w:val="Nadpisobsahu"/>
          </w:pPr>
          <w:r>
            <w:rPr>
              <w:lang w:val="cs-CZ"/>
            </w:rPr>
            <w:t>Obsah</w:t>
          </w:r>
        </w:p>
        <w:p w:rsidR="00602876" w:rsidRDefault="00F04C05">
          <w:pPr>
            <w:pStyle w:val="Obsah1"/>
            <w:rPr>
              <w:rFonts w:asciiTheme="minorHAnsi" w:eastAsiaTheme="minorEastAsia" w:hAnsiTheme="minorHAnsi" w:cstheme="minorBidi"/>
              <w:b w:val="0"/>
              <w:lang w:val="en-US" w:eastAsia="en-US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8325677" w:history="1">
            <w:r w:rsidR="00602876" w:rsidRPr="008E0DE9">
              <w:rPr>
                <w:rStyle w:val="Hypertextovodkaz"/>
              </w:rPr>
              <w:t>1.</w:t>
            </w:r>
            <w:r w:rsidR="00602876">
              <w:rPr>
                <w:rFonts w:asciiTheme="minorHAnsi" w:eastAsiaTheme="minorEastAsia" w:hAnsiTheme="minorHAnsi" w:cstheme="minorBidi"/>
                <w:b w:val="0"/>
                <w:lang w:val="en-US" w:eastAsia="en-US" w:bidi="ar-SA"/>
              </w:rPr>
              <w:tab/>
            </w:r>
            <w:r w:rsidR="00602876" w:rsidRPr="008E0DE9">
              <w:rPr>
                <w:rStyle w:val="Hypertextovodkaz"/>
              </w:rPr>
              <w:t>Úvod</w:t>
            </w:r>
            <w:r w:rsidR="00602876">
              <w:rPr>
                <w:webHidden/>
              </w:rPr>
              <w:tab/>
            </w:r>
            <w:r w:rsidR="00602876">
              <w:rPr>
                <w:webHidden/>
              </w:rPr>
              <w:fldChar w:fldCharType="begin"/>
            </w:r>
            <w:r w:rsidR="00602876">
              <w:rPr>
                <w:webHidden/>
              </w:rPr>
              <w:instrText xml:space="preserve"> PAGEREF _Toc408325677 \h </w:instrText>
            </w:r>
            <w:r w:rsidR="00602876">
              <w:rPr>
                <w:webHidden/>
              </w:rPr>
            </w:r>
            <w:r w:rsidR="00602876">
              <w:rPr>
                <w:webHidden/>
              </w:rPr>
              <w:fldChar w:fldCharType="separate"/>
            </w:r>
            <w:r w:rsidR="00602876">
              <w:rPr>
                <w:webHidden/>
              </w:rPr>
              <w:t>3</w:t>
            </w:r>
            <w:r w:rsidR="00602876">
              <w:rPr>
                <w:webHidden/>
              </w:rPr>
              <w:fldChar w:fldCharType="end"/>
            </w:r>
          </w:hyperlink>
        </w:p>
        <w:p w:rsidR="00602876" w:rsidRDefault="00602876">
          <w:pPr>
            <w:pStyle w:val="Obsah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en-US"/>
            </w:rPr>
          </w:pPr>
          <w:hyperlink w:anchor="_Toc408325678" w:history="1">
            <w:r w:rsidRPr="008E0DE9">
              <w:rPr>
                <w:rStyle w:val="Hypertextovodkaz"/>
                <w:noProof/>
              </w:rPr>
              <w:t>1.1.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E0DE9">
              <w:rPr>
                <w:rStyle w:val="Hypertextovodkaz"/>
                <w:noProof/>
              </w:rPr>
              <w:t>Stanovený způsob použití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_Toc408325678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876" w:rsidRDefault="00602876">
          <w:pPr>
            <w:pStyle w:val="Obsah1"/>
            <w:rPr>
              <w:rFonts w:asciiTheme="minorHAnsi" w:eastAsiaTheme="minorEastAsia" w:hAnsiTheme="minorHAnsi" w:cstheme="minorBidi"/>
              <w:b w:val="0"/>
              <w:lang w:val="en-US" w:eastAsia="en-US" w:bidi="ar-SA"/>
            </w:rPr>
          </w:pPr>
          <w:hyperlink w:anchor="_Toc408325679" w:history="1">
            <w:r w:rsidRPr="008E0DE9">
              <w:rPr>
                <w:rStyle w:val="Hypertextovodkaz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lang w:val="en-US" w:eastAsia="en-US" w:bidi="ar-SA"/>
              </w:rPr>
              <w:tab/>
            </w:r>
            <w:r w:rsidRPr="008E0DE9">
              <w:rPr>
                <w:rStyle w:val="Hypertextovodkaz"/>
              </w:rPr>
              <w:t>Všeobecná upozornění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_Toc408325679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602876" w:rsidRDefault="00602876">
          <w:pPr>
            <w:pStyle w:val="Obsah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en-US"/>
            </w:rPr>
          </w:pPr>
          <w:hyperlink w:anchor="_Toc408325680" w:history="1"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2.1.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Vysvětlivky symbolů v příručce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_Toc408325680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876" w:rsidRDefault="00602876">
          <w:pPr>
            <w:pStyle w:val="Obsah1"/>
            <w:rPr>
              <w:rFonts w:asciiTheme="minorHAnsi" w:eastAsiaTheme="minorEastAsia" w:hAnsiTheme="minorHAnsi" w:cstheme="minorBidi"/>
              <w:b w:val="0"/>
              <w:lang w:val="en-US" w:eastAsia="en-US" w:bidi="ar-SA"/>
            </w:rPr>
          </w:pPr>
          <w:hyperlink w:anchor="_Toc408325681" w:history="1">
            <w:r w:rsidRPr="008E0DE9">
              <w:rPr>
                <w:rStyle w:val="Hypertextovodkaz"/>
                <w:bCs/>
              </w:rPr>
              <w:t>NEBEZPEČÍ indikuje ohrožení s vysokým stupněm rizika, které, pokud nebude vyloučeno, má za následek usmrcení nebo těžké zranění.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_Toc408325681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  <w:bookmarkStart w:id="1" w:name="_GoBack"/>
          <w:bookmarkEnd w:id="1"/>
        </w:p>
        <w:p w:rsidR="00602876" w:rsidRDefault="00602876">
          <w:pPr>
            <w:pStyle w:val="Obsah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lang w:val="en-US"/>
            </w:rPr>
          </w:pPr>
          <w:hyperlink w:anchor="_Toc408325682" w:history="1"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2.2.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Legenda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_Toc408325682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876" w:rsidRDefault="00602876">
          <w:pPr>
            <w:pStyle w:val="Obsah2"/>
            <w:tabs>
              <w:tab w:val="left" w:pos="660"/>
              <w:tab w:val="right" w:leader="dot" w:pos="9396"/>
            </w:tabs>
            <w:rPr>
              <w:rFonts w:eastAsiaTheme="minorEastAsia"/>
              <w:noProof/>
              <w:lang w:val="en-US"/>
            </w:rPr>
          </w:pPr>
          <w:hyperlink w:anchor="_Toc408325683" w:history="1"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3.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Bezpečnostní předpisy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_Toc408325683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876" w:rsidRDefault="00602876">
          <w:pPr>
            <w:pStyle w:val="Obsah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lang w:val="en-US"/>
            </w:rPr>
          </w:pPr>
          <w:hyperlink w:anchor="_Toc408325684" w:history="1"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3.1.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Zásady bezpečnosti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_Toc408325684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876" w:rsidRDefault="00602876">
          <w:pPr>
            <w:pStyle w:val="Obsah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lang w:val="en-US"/>
            </w:rPr>
          </w:pPr>
          <w:hyperlink w:anchor="_Toc408325685" w:history="1"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3.2.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Všeobecné bezpečnostní pokyny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_Toc408325685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876" w:rsidRDefault="00602876">
          <w:pPr>
            <w:pStyle w:val="Obsah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lang w:val="en-US"/>
            </w:rPr>
          </w:pPr>
          <w:hyperlink w:anchor="_Toc408325686" w:history="1"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3.3.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Bezpečnostní pokyny pro přepravu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_Toc408325686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876" w:rsidRDefault="00602876">
          <w:pPr>
            <w:pStyle w:val="Obsah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lang w:val="en-US"/>
            </w:rPr>
          </w:pPr>
          <w:hyperlink w:anchor="_Toc408325687" w:history="1"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3.4.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Bezpečnostní pokyny pro provozovatele (vlastníka)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_Toc408325687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876" w:rsidRDefault="00602876">
          <w:pPr>
            <w:pStyle w:val="Obsah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lang w:val="en-US"/>
            </w:rPr>
          </w:pPr>
          <w:hyperlink w:anchor="_Toc408325688" w:history="1"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3.5.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Bezpečnostní pokyny pro personál obsluhy (obsluhu)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_Toc408325688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876" w:rsidRDefault="00602876">
          <w:pPr>
            <w:pStyle w:val="Obsah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lang w:val="en-US"/>
            </w:rPr>
          </w:pPr>
          <w:hyperlink w:anchor="_Toc408325689" w:history="1"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3.6.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Bezpečnost provozu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_Toc408325689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876" w:rsidRDefault="00602876">
          <w:pPr>
            <w:pStyle w:val="Obsah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lang w:val="en-US"/>
            </w:rPr>
          </w:pPr>
          <w:hyperlink w:anchor="_Toc408325690" w:history="1"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3.7.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Bezpečnostní pokyny pro údržbu, péči a odstraňování poruch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_Toc408325690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876" w:rsidRDefault="00602876">
          <w:pPr>
            <w:pStyle w:val="Obsah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lang w:val="en-US"/>
            </w:rPr>
          </w:pPr>
          <w:hyperlink w:anchor="_Toc408325691" w:history="1"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3.8.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Bezpečnost při práci na elektrickém zařízení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_Toc408325691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876" w:rsidRDefault="00602876">
          <w:pPr>
            <w:pStyle w:val="Obsah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lang w:val="en-US"/>
            </w:rPr>
          </w:pPr>
          <w:hyperlink w:anchor="_Toc408325692" w:history="1"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3.9.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Pokyny k osobní ochraně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_Toc408325692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876" w:rsidRDefault="00602876">
          <w:pPr>
            <w:pStyle w:val="Obsah2"/>
            <w:tabs>
              <w:tab w:val="left" w:pos="660"/>
              <w:tab w:val="right" w:leader="dot" w:pos="9396"/>
            </w:tabs>
            <w:rPr>
              <w:rFonts w:eastAsiaTheme="minorEastAsia"/>
              <w:noProof/>
              <w:lang w:val="en-US"/>
            </w:rPr>
          </w:pPr>
          <w:hyperlink w:anchor="_Toc408325693" w:history="1"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4.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Účel použití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_Toc408325693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876" w:rsidRDefault="00602876">
          <w:pPr>
            <w:pStyle w:val="Obsah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lang w:val="en-US"/>
            </w:rPr>
          </w:pPr>
          <w:hyperlink w:anchor="_Toc408325694" w:history="1"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4.1.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Ochranná zařízení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_Toc408325694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876" w:rsidRDefault="00602876">
          <w:pPr>
            <w:pStyle w:val="Obsah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lang w:val="en-US"/>
            </w:rPr>
          </w:pPr>
          <w:hyperlink w:anchor="_Toc408325695" w:history="1"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4.2.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Funkce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_Toc408325695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876" w:rsidRDefault="00602876">
          <w:pPr>
            <w:pStyle w:val="Obsah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lang w:val="en-US"/>
            </w:rPr>
          </w:pPr>
          <w:hyperlink w:anchor="_Toc408325696" w:history="1"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4.3.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Uvedení do provozu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_Toc408325696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876" w:rsidRDefault="00602876">
          <w:pPr>
            <w:pStyle w:val="Obsah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lang w:val="en-US"/>
            </w:rPr>
          </w:pPr>
          <w:hyperlink w:anchor="_Toc408325697" w:history="1"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4.4.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Montáž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_Toc408325697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876" w:rsidRDefault="00602876">
          <w:pPr>
            <w:pStyle w:val="Obsah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lang w:val="en-US"/>
            </w:rPr>
          </w:pPr>
          <w:hyperlink w:anchor="_Toc408325698" w:history="1"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4.5.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Připojení a další přípravy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_Toc408325698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876" w:rsidRDefault="00602876">
          <w:pPr>
            <w:pStyle w:val="Obsah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lang w:val="en-US"/>
            </w:rPr>
          </w:pPr>
          <w:hyperlink w:anchor="_Toc408325699" w:history="1"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4.6.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Popis ovládacích prvků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_Toc408325699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876" w:rsidRDefault="00602876">
          <w:pPr>
            <w:pStyle w:val="Obsah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lang w:val="en-US"/>
            </w:rPr>
          </w:pPr>
          <w:hyperlink w:anchor="_Toc408325700" w:history="1"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4.7.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Nastavení brusného úhlu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_Toc408325700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876" w:rsidRDefault="00602876">
          <w:pPr>
            <w:pStyle w:val="Obsah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lang w:val="en-US"/>
            </w:rPr>
          </w:pPr>
          <w:hyperlink w:anchor="_Toc408325701" w:history="1"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4.8.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Výměna keramického brusného kotouče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_Toc408325701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876" w:rsidRDefault="00602876">
          <w:pPr>
            <w:pStyle w:val="Obsah2"/>
            <w:tabs>
              <w:tab w:val="left" w:pos="660"/>
              <w:tab w:val="right" w:leader="dot" w:pos="9396"/>
            </w:tabs>
            <w:rPr>
              <w:rFonts w:eastAsiaTheme="minorEastAsia"/>
              <w:noProof/>
              <w:lang w:val="en-US"/>
            </w:rPr>
          </w:pPr>
          <w:hyperlink w:anchor="_Toc408325702" w:history="1"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5.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Tabulka údržby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_Toc408325702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876" w:rsidRDefault="00602876">
          <w:pPr>
            <w:pStyle w:val="Obsah2"/>
            <w:tabs>
              <w:tab w:val="left" w:pos="660"/>
              <w:tab w:val="right" w:leader="dot" w:pos="9396"/>
            </w:tabs>
            <w:rPr>
              <w:rFonts w:eastAsiaTheme="minorEastAsia"/>
              <w:noProof/>
              <w:lang w:val="en-US"/>
            </w:rPr>
          </w:pPr>
          <w:hyperlink w:anchor="_Toc408325703" w:history="1"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6.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Všeobecné pokyny ke správnému zacházení s chladicími a mazacími látkami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_Toc408325703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876" w:rsidRDefault="00602876">
          <w:pPr>
            <w:pStyle w:val="Obsah2"/>
            <w:tabs>
              <w:tab w:val="left" w:pos="660"/>
              <w:tab w:val="right" w:leader="dot" w:pos="9396"/>
            </w:tabs>
            <w:rPr>
              <w:rFonts w:eastAsiaTheme="minorEastAsia"/>
              <w:noProof/>
              <w:lang w:val="en-US"/>
            </w:rPr>
          </w:pPr>
          <w:hyperlink w:anchor="_Toc408325704" w:history="1"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7.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E0DE9">
              <w:rPr>
                <w:rStyle w:val="Hypertextovodkaz"/>
                <w:rFonts w:ascii="Arial" w:eastAsia="Arial" w:hAnsi="Arial" w:cs="Arial"/>
                <w:b/>
                <w:bCs/>
                <w:noProof/>
                <w:lang w:eastAsia="cs-CZ" w:bidi="cs-CZ"/>
              </w:rPr>
              <w:t>Odstraňování závad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_Toc408325704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C05" w:rsidRDefault="00F04C05">
          <w:r>
            <w:rPr>
              <w:b/>
              <w:bCs/>
            </w:rPr>
            <w:fldChar w:fldCharType="end"/>
          </w:r>
        </w:p>
      </w:sdtContent>
    </w:sdt>
    <w:p w:rsidR="00F04C05" w:rsidRDefault="00F04C05" w:rsidP="00F04C05">
      <w:pPr>
        <w:pStyle w:val="Nadpis11"/>
        <w:keepNext/>
        <w:keepLines/>
        <w:shd w:val="clear" w:color="auto" w:fill="auto"/>
        <w:tabs>
          <w:tab w:val="left" w:pos="338"/>
        </w:tabs>
        <w:spacing w:after="230"/>
        <w:rPr>
          <w:lang w:val="cs-CZ"/>
        </w:rPr>
      </w:pPr>
    </w:p>
    <w:p w:rsidR="00513C10" w:rsidRPr="00F04C05" w:rsidRDefault="00513C10" w:rsidP="00F04C05">
      <w:pPr>
        <w:pStyle w:val="Odstavecseseznamem"/>
        <w:keepNext/>
        <w:keepLines/>
        <w:widowControl w:val="0"/>
        <w:numPr>
          <w:ilvl w:val="0"/>
          <w:numId w:val="8"/>
        </w:numPr>
        <w:tabs>
          <w:tab w:val="left" w:pos="407"/>
        </w:tabs>
        <w:spacing w:after="547" w:line="402" w:lineRule="exact"/>
        <w:outlineLvl w:val="0"/>
        <w:rPr>
          <w:rFonts w:ascii="Arial" w:eastAsia="Arial" w:hAnsi="Arial" w:cs="Arial"/>
          <w:b/>
          <w:color w:val="000000"/>
          <w:sz w:val="36"/>
          <w:szCs w:val="36"/>
          <w:lang w:eastAsia="cs-CZ" w:bidi="cs-CZ"/>
        </w:rPr>
      </w:pPr>
      <w:bookmarkStart w:id="2" w:name="_Toc408325677"/>
      <w:r w:rsidRPr="00F04C05">
        <w:rPr>
          <w:rFonts w:ascii="Arial" w:eastAsia="Arial" w:hAnsi="Arial" w:cs="Arial"/>
          <w:b/>
          <w:color w:val="000000"/>
          <w:sz w:val="36"/>
          <w:szCs w:val="36"/>
          <w:lang w:eastAsia="cs-CZ" w:bidi="cs-CZ"/>
        </w:rPr>
        <w:t>Úvod</w:t>
      </w:r>
      <w:bookmarkEnd w:id="0"/>
      <w:bookmarkEnd w:id="2"/>
    </w:p>
    <w:p w:rsidR="00513C10" w:rsidRPr="00C50CEE" w:rsidRDefault="00513C10" w:rsidP="00513C10">
      <w:pPr>
        <w:pStyle w:val="Zkladntext20"/>
        <w:shd w:val="clear" w:color="auto" w:fill="auto"/>
        <w:spacing w:after="100" w:line="240" w:lineRule="exact"/>
        <w:ind w:left="180" w:firstLine="0"/>
        <w:jc w:val="both"/>
        <w:rPr>
          <w:lang w:val="cs-CZ"/>
        </w:rPr>
      </w:pPr>
      <w:r w:rsidRPr="00C50CEE">
        <w:rPr>
          <w:lang w:val="cs-CZ"/>
        </w:rPr>
        <w:t>Před prvním uvedením stroje do provozu se musí operátor a osoba, odpovědná za stroj, s obsahem tohoto návodu k použití, který doplňuje doklady školení, seznámit.</w:t>
      </w:r>
    </w:p>
    <w:p w:rsidR="00513C10" w:rsidRPr="00C50CEE" w:rsidRDefault="00513C10" w:rsidP="00513C10">
      <w:pPr>
        <w:pStyle w:val="Zkladntext20"/>
        <w:shd w:val="clear" w:color="auto" w:fill="auto"/>
        <w:spacing w:after="100" w:line="240" w:lineRule="exact"/>
        <w:ind w:left="180" w:firstLine="0"/>
        <w:jc w:val="both"/>
        <w:rPr>
          <w:lang w:val="cs-CZ"/>
        </w:rPr>
      </w:pPr>
      <w:r w:rsidRPr="00C50CEE">
        <w:rPr>
          <w:lang w:val="cs-CZ"/>
        </w:rPr>
        <w:t>Na škody, ke kterým dojde následkem nedbalosti pokynů a upozornění v návodu k použití, se záruka nevztahuje. Uživatel stroje je zákonně povinen dodržovat předpisy příslušné země pro úrazovou prevenci.</w:t>
      </w:r>
    </w:p>
    <w:p w:rsidR="00513C10" w:rsidRPr="00C50CEE" w:rsidRDefault="00513C10" w:rsidP="00513C10">
      <w:pPr>
        <w:pStyle w:val="Zkladntext20"/>
        <w:shd w:val="clear" w:color="auto" w:fill="auto"/>
        <w:spacing w:after="100" w:line="240" w:lineRule="exact"/>
        <w:ind w:left="180" w:firstLine="0"/>
        <w:jc w:val="both"/>
        <w:rPr>
          <w:lang w:val="cs-CZ"/>
        </w:rPr>
      </w:pPr>
      <w:r w:rsidRPr="00C50CEE">
        <w:rPr>
          <w:lang w:val="cs-CZ"/>
        </w:rPr>
        <w:t xml:space="preserve">Kromě toho se s tímto návodem k použití musí zacházet důvěrně. Smí být poskytnut k dispozici pouze oprávněným osobám. Přenechání třetím je povoleno pouze po písemném souhlasu firmy </w:t>
      </w:r>
      <w:r w:rsidRPr="00C50CEE">
        <w:rPr>
          <w:lang w:val="cs-CZ" w:eastAsia="de-DE" w:bidi="de-DE"/>
        </w:rPr>
        <w:t>WINTERSTEIGER.</w:t>
      </w:r>
    </w:p>
    <w:p w:rsidR="00513C10" w:rsidRPr="00C50CEE" w:rsidRDefault="00513C10" w:rsidP="00513C10">
      <w:pPr>
        <w:pStyle w:val="Zkladntext20"/>
        <w:shd w:val="clear" w:color="auto" w:fill="auto"/>
        <w:spacing w:after="100" w:line="240" w:lineRule="exact"/>
        <w:ind w:left="180" w:firstLine="0"/>
        <w:jc w:val="both"/>
        <w:rPr>
          <w:lang w:val="cs-CZ"/>
        </w:rPr>
      </w:pPr>
      <w:r w:rsidRPr="00C50CEE">
        <w:rPr>
          <w:lang w:val="cs-CZ"/>
        </w:rPr>
        <w:t>Všechny doklady jsou chráněny ve smyslu autorského práva. Předávání a rozmnožování těchto dokladů, i pouze ve výňatcích, jakož i zužitkování a sdělování jejich obsahu je zakázáno, pokud není výslovně písemně povoleno.</w:t>
      </w:r>
    </w:p>
    <w:p w:rsidR="00513C10" w:rsidRPr="00C50CEE" w:rsidRDefault="00513C10" w:rsidP="00513C10">
      <w:pPr>
        <w:pStyle w:val="Zkladntext20"/>
        <w:shd w:val="clear" w:color="auto" w:fill="auto"/>
        <w:spacing w:after="518" w:line="240" w:lineRule="exact"/>
        <w:ind w:left="180" w:firstLine="0"/>
        <w:jc w:val="both"/>
        <w:rPr>
          <w:lang w:val="cs-CZ"/>
        </w:rPr>
      </w:pPr>
      <w:r w:rsidRPr="00C50CEE">
        <w:rPr>
          <w:lang w:val="cs-CZ"/>
        </w:rPr>
        <w:t xml:space="preserve">Nezachování předpisů je trestné a zavazuje k náhradě způsobené škody. Firma </w:t>
      </w:r>
      <w:r w:rsidRPr="00C50CEE">
        <w:rPr>
          <w:lang w:val="cs-CZ" w:eastAsia="de-DE" w:bidi="de-DE"/>
        </w:rPr>
        <w:t xml:space="preserve">WINTERSTEIGER </w:t>
      </w:r>
      <w:r w:rsidRPr="00C50CEE">
        <w:rPr>
          <w:lang w:val="cs-CZ"/>
        </w:rPr>
        <w:t>si vyhrazuje všechna práva k uplatnění ochranných živnostenských práv.</w:t>
      </w:r>
    </w:p>
    <w:p w:rsidR="00513C10" w:rsidRPr="00C50CEE" w:rsidRDefault="00513C10" w:rsidP="00127600">
      <w:pPr>
        <w:pStyle w:val="Nadpis20"/>
        <w:keepNext/>
        <w:keepLines/>
        <w:numPr>
          <w:ilvl w:val="1"/>
          <w:numId w:val="8"/>
        </w:numPr>
        <w:shd w:val="clear" w:color="auto" w:fill="auto"/>
        <w:tabs>
          <w:tab w:val="left" w:pos="463"/>
        </w:tabs>
        <w:spacing w:before="0" w:after="222"/>
        <w:rPr>
          <w:lang w:val="cs-CZ"/>
        </w:rPr>
      </w:pPr>
      <w:bookmarkStart w:id="3" w:name="bookmark2"/>
      <w:bookmarkStart w:id="4" w:name="_Toc408325678"/>
      <w:r w:rsidRPr="00C50CEE">
        <w:rPr>
          <w:lang w:val="cs-CZ"/>
        </w:rPr>
        <w:t>Stanovený způsob použití</w:t>
      </w:r>
      <w:bookmarkEnd w:id="3"/>
      <w:bookmarkEnd w:id="4"/>
    </w:p>
    <w:p w:rsidR="00513C10" w:rsidRPr="00C50CEE" w:rsidRDefault="00513C10" w:rsidP="00513C10">
      <w:pPr>
        <w:pStyle w:val="Zkladntext20"/>
        <w:shd w:val="clear" w:color="auto" w:fill="auto"/>
        <w:spacing w:after="100" w:line="240" w:lineRule="exact"/>
        <w:ind w:left="180" w:firstLine="0"/>
        <w:jc w:val="both"/>
        <w:rPr>
          <w:lang w:val="cs-CZ"/>
        </w:rPr>
      </w:pPr>
      <w:r w:rsidRPr="00C50CEE">
        <w:rPr>
          <w:lang w:val="cs-CZ"/>
        </w:rPr>
        <w:t>Tento stroj se smí používat výhradně pro broušení bočních a spodních hran sjezdových lyží nebo snowboardů (stanovený způsob použití). Jakékoliv jiné použití je neúčelové použití. Výrobce neručí za škody vyplývající z neúčelového použití. Riziko neúčelového použití spočívá na samotném uživateli.</w:t>
      </w:r>
    </w:p>
    <w:p w:rsidR="00513C10" w:rsidRPr="00C50CEE" w:rsidRDefault="00513C10" w:rsidP="00513C10">
      <w:pPr>
        <w:pStyle w:val="Zkladntext20"/>
        <w:shd w:val="clear" w:color="auto" w:fill="auto"/>
        <w:spacing w:after="140" w:line="240" w:lineRule="exact"/>
        <w:ind w:left="180" w:firstLine="0"/>
        <w:jc w:val="both"/>
        <w:rPr>
          <w:lang w:val="cs-CZ"/>
        </w:rPr>
      </w:pPr>
      <w:r w:rsidRPr="00C50CEE">
        <w:rPr>
          <w:lang w:val="cs-CZ"/>
        </w:rPr>
        <w:t xml:space="preserve">Účelové použití zahrnuje také dodržování ustanovení pro provoz, údržbu a péči, předepsaných výrobcem. Musí se dodržovat příslušné předpisy pro úrazovou </w:t>
      </w:r>
      <w:proofErr w:type="gramStart"/>
      <w:r w:rsidRPr="00C50CEE">
        <w:rPr>
          <w:lang w:val="cs-CZ"/>
        </w:rPr>
        <w:t>prevenci jakož</w:t>
      </w:r>
      <w:proofErr w:type="gramEnd"/>
      <w:r w:rsidRPr="00C50CEE">
        <w:rPr>
          <w:lang w:val="cs-CZ"/>
        </w:rPr>
        <w:t xml:space="preserve"> i ostatní všeobecně platná bezpečnostně technická a pracovně zdravotní pravidla.</w:t>
      </w:r>
    </w:p>
    <w:p w:rsidR="00513C10" w:rsidRPr="00C50CEE" w:rsidRDefault="00513C10" w:rsidP="00513C10">
      <w:pPr>
        <w:pStyle w:val="Zkladntext20"/>
        <w:shd w:val="clear" w:color="auto" w:fill="auto"/>
        <w:spacing w:after="60" w:line="190" w:lineRule="exact"/>
        <w:ind w:left="180" w:firstLine="0"/>
        <w:jc w:val="both"/>
        <w:rPr>
          <w:lang w:val="cs-CZ"/>
        </w:rPr>
      </w:pPr>
      <w:r w:rsidRPr="00C50CEE">
        <w:rPr>
          <w:lang w:val="cs-CZ"/>
        </w:rPr>
        <w:t>Svévolné změny na stroji vylučují záruku výrobce za škody, z nich vyplývající.</w:t>
      </w:r>
    </w:p>
    <w:p w:rsidR="00513C10" w:rsidRPr="00C50CEE" w:rsidRDefault="00513C10" w:rsidP="00513C10">
      <w:pPr>
        <w:pStyle w:val="Zkladntext20"/>
        <w:shd w:val="clear" w:color="auto" w:fill="auto"/>
        <w:spacing w:after="140" w:line="240" w:lineRule="exact"/>
        <w:ind w:left="180" w:firstLine="0"/>
        <w:jc w:val="both"/>
        <w:rPr>
          <w:lang w:val="cs-CZ"/>
        </w:rPr>
      </w:pPr>
      <w:r w:rsidRPr="00C50CEE">
        <w:rPr>
          <w:lang w:val="cs-CZ"/>
        </w:rPr>
        <w:t>Neustále se snažíme naše výrobky vylepšovat a z toho důvodu si vyhrazujeme právo provést všechny změny a vylepšení, jež považujeme za účelné. Povinnost, zahrnout rovněž dříve dodané stroje a zařízení, s tím však není spojena.</w:t>
      </w:r>
    </w:p>
    <w:p w:rsidR="00513C10" w:rsidRPr="00C50CEE" w:rsidRDefault="00513C10" w:rsidP="00513C10">
      <w:pPr>
        <w:pStyle w:val="Zkladntext20"/>
        <w:shd w:val="clear" w:color="auto" w:fill="auto"/>
        <w:spacing w:after="93" w:line="190" w:lineRule="exact"/>
        <w:ind w:left="180" w:firstLine="0"/>
        <w:jc w:val="both"/>
        <w:rPr>
          <w:lang w:val="cs-CZ"/>
        </w:rPr>
      </w:pPr>
      <w:r w:rsidRPr="00C50CEE">
        <w:rPr>
          <w:lang w:val="cs-CZ"/>
        </w:rPr>
        <w:t>Všechny ilustrace, rozměry a hmotnostní údaje v návodu k použití jsou nezávazné.</w:t>
      </w:r>
    </w:p>
    <w:p w:rsidR="00F04C05" w:rsidRDefault="00F04C05">
      <w:pPr>
        <w:rPr>
          <w:rFonts w:ascii="Arial" w:eastAsia="Arial" w:hAnsi="Arial" w:cs="Arial"/>
          <w:sz w:val="17"/>
          <w:szCs w:val="17"/>
        </w:rPr>
      </w:pPr>
      <w:r>
        <w:br w:type="page"/>
      </w:r>
    </w:p>
    <w:p w:rsidR="00513C10" w:rsidRDefault="00513C10" w:rsidP="00127600">
      <w:pPr>
        <w:pStyle w:val="Odstavecseseznamem"/>
        <w:keepNext/>
        <w:keepLines/>
        <w:widowControl w:val="0"/>
        <w:numPr>
          <w:ilvl w:val="0"/>
          <w:numId w:val="8"/>
        </w:numPr>
        <w:tabs>
          <w:tab w:val="left" w:pos="407"/>
        </w:tabs>
        <w:spacing w:after="547" w:line="402" w:lineRule="exact"/>
        <w:outlineLvl w:val="0"/>
        <w:rPr>
          <w:rFonts w:ascii="Arial" w:eastAsia="Arial" w:hAnsi="Arial" w:cs="Arial"/>
          <w:color w:val="000000"/>
          <w:sz w:val="36"/>
          <w:szCs w:val="36"/>
          <w:lang w:eastAsia="cs-CZ" w:bidi="cs-CZ"/>
        </w:rPr>
      </w:pPr>
      <w:bookmarkStart w:id="5" w:name="bookmark4"/>
      <w:bookmarkStart w:id="6" w:name="_Toc408325679"/>
      <w:r w:rsidRPr="00127600">
        <w:rPr>
          <w:rFonts w:ascii="Arial" w:eastAsia="Arial" w:hAnsi="Arial" w:cs="Arial"/>
          <w:color w:val="000000"/>
          <w:sz w:val="36"/>
          <w:szCs w:val="36"/>
          <w:lang w:eastAsia="cs-CZ" w:bidi="cs-CZ"/>
        </w:rPr>
        <w:lastRenderedPageBreak/>
        <w:t>Všeobecná upozornění</w:t>
      </w:r>
      <w:bookmarkEnd w:id="5"/>
      <w:bookmarkEnd w:id="6"/>
    </w:p>
    <w:p w:rsidR="00F04C05" w:rsidRDefault="00F04C05" w:rsidP="00F04C05">
      <w:pPr>
        <w:pStyle w:val="Odstavecseseznamem"/>
        <w:keepNext/>
        <w:keepLines/>
        <w:widowControl w:val="0"/>
        <w:tabs>
          <w:tab w:val="left" w:pos="407"/>
        </w:tabs>
        <w:spacing w:after="547" w:line="402" w:lineRule="exact"/>
        <w:ind w:left="360"/>
        <w:outlineLvl w:val="0"/>
        <w:rPr>
          <w:rFonts w:ascii="Arial" w:eastAsia="Arial" w:hAnsi="Arial" w:cs="Arial"/>
          <w:color w:val="000000"/>
          <w:sz w:val="36"/>
          <w:szCs w:val="36"/>
          <w:lang w:eastAsia="cs-CZ" w:bidi="cs-CZ"/>
        </w:rPr>
      </w:pPr>
    </w:p>
    <w:p w:rsidR="00F04C05" w:rsidRPr="00127600" w:rsidRDefault="00F04C05" w:rsidP="00F04C05">
      <w:pPr>
        <w:pStyle w:val="Odstavecseseznamem"/>
        <w:keepNext/>
        <w:keepLines/>
        <w:widowControl w:val="0"/>
        <w:numPr>
          <w:ilvl w:val="1"/>
          <w:numId w:val="8"/>
        </w:numPr>
        <w:tabs>
          <w:tab w:val="left" w:pos="483"/>
        </w:tabs>
        <w:spacing w:after="378" w:line="268" w:lineRule="exact"/>
        <w:jc w:val="both"/>
        <w:outlineLvl w:val="1"/>
        <w:rPr>
          <w:rFonts w:ascii="Arial" w:eastAsia="Arial" w:hAnsi="Arial" w:cs="Arial"/>
          <w:b/>
          <w:bCs/>
          <w:color w:val="000000"/>
          <w:sz w:val="24"/>
          <w:szCs w:val="24"/>
          <w:lang w:eastAsia="cs-CZ" w:bidi="cs-CZ"/>
        </w:rPr>
      </w:pPr>
      <w:bookmarkStart w:id="7" w:name="bookmark5"/>
      <w:bookmarkStart w:id="8" w:name="_Toc408325680"/>
      <w:r w:rsidRPr="00127600">
        <w:rPr>
          <w:rFonts w:ascii="Arial" w:eastAsia="Arial" w:hAnsi="Arial" w:cs="Arial"/>
          <w:b/>
          <w:bCs/>
          <w:color w:val="000000"/>
          <w:sz w:val="24"/>
          <w:szCs w:val="24"/>
          <w:lang w:eastAsia="cs-CZ" w:bidi="cs-CZ"/>
        </w:rPr>
        <w:t>Vysvětlivky symbolů v příručce</w:t>
      </w:r>
      <w:bookmarkEnd w:id="7"/>
      <w:bookmarkEnd w:id="8"/>
    </w:p>
    <w:p w:rsidR="00F04C05" w:rsidRDefault="00F04C05" w:rsidP="00F04C05">
      <w:pPr>
        <w:pStyle w:val="Odstavecseseznamem"/>
        <w:keepNext/>
        <w:keepLines/>
        <w:widowControl w:val="0"/>
        <w:tabs>
          <w:tab w:val="left" w:pos="407"/>
        </w:tabs>
        <w:spacing w:after="547" w:line="402" w:lineRule="exact"/>
        <w:ind w:left="360"/>
        <w:outlineLvl w:val="0"/>
        <w:rPr>
          <w:rFonts w:ascii="Arial" w:eastAsia="Arial" w:hAnsi="Arial" w:cs="Arial"/>
          <w:color w:val="000000"/>
          <w:sz w:val="36"/>
          <w:szCs w:val="36"/>
          <w:lang w:eastAsia="cs-CZ" w:bidi="cs-CZ"/>
        </w:rPr>
      </w:pPr>
      <w:bookmarkStart w:id="9" w:name="bookmark6"/>
      <w:bookmarkStart w:id="10" w:name="_Toc408325681"/>
      <w:r w:rsidRPr="00513C10">
        <w:rPr>
          <w:rFonts w:ascii="Arial" w:eastAsia="Arial" w:hAnsi="Arial" w:cs="Arial"/>
          <w:b/>
          <w:bCs/>
          <w:noProof/>
          <w:color w:val="000000"/>
          <w:sz w:val="17"/>
          <w:szCs w:val="17"/>
          <w:lang w:val="en-US"/>
        </w:rPr>
        <w:drawing>
          <wp:anchor distT="655320" distB="594360" distL="63500" distR="88265" simplePos="0" relativeHeight="251660288" behindDoc="1" locked="0" layoutInCell="1" allowOverlap="1" wp14:anchorId="60C1B97F" wp14:editId="02F6333A">
            <wp:simplePos x="0" y="0"/>
            <wp:positionH relativeFrom="margin">
              <wp:posOffset>117475</wp:posOffset>
            </wp:positionH>
            <wp:positionV relativeFrom="paragraph">
              <wp:posOffset>1087120</wp:posOffset>
            </wp:positionV>
            <wp:extent cx="1256030" cy="335280"/>
            <wp:effectExtent l="0" t="0" r="1270" b="7620"/>
            <wp:wrapSquare wrapText="right"/>
            <wp:docPr id="2" name="obrázek 16" descr="C:\Users\David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avid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C10">
        <w:rPr>
          <w:rFonts w:ascii="Arial" w:eastAsia="Arial" w:hAnsi="Arial" w:cs="Arial"/>
          <w:b/>
          <w:bCs/>
          <w:noProof/>
          <w:color w:val="000000"/>
          <w:sz w:val="17"/>
          <w:szCs w:val="17"/>
          <w:lang w:val="en-US"/>
        </w:rPr>
        <w:drawing>
          <wp:anchor distT="0" distB="1249680" distL="63500" distR="88265" simplePos="0" relativeHeight="251659264" behindDoc="1" locked="0" layoutInCell="1" allowOverlap="1" wp14:anchorId="7C1AB3ED" wp14:editId="27757978">
            <wp:simplePos x="0" y="0"/>
            <wp:positionH relativeFrom="margin">
              <wp:posOffset>123190</wp:posOffset>
            </wp:positionH>
            <wp:positionV relativeFrom="paragraph">
              <wp:posOffset>357505</wp:posOffset>
            </wp:positionV>
            <wp:extent cx="1249680" cy="335280"/>
            <wp:effectExtent l="0" t="0" r="7620" b="7620"/>
            <wp:wrapSquare wrapText="right"/>
            <wp:docPr id="1" name="obrázek 15" descr="C:\Users\David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avid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sz w:val="17"/>
          <w:szCs w:val="17"/>
          <w:lang w:eastAsia="cs-CZ" w:bidi="cs-CZ"/>
        </w:rPr>
        <w:t>N</w:t>
      </w:r>
      <w:r w:rsidRPr="00513C10">
        <w:rPr>
          <w:rFonts w:ascii="Arial" w:eastAsia="Arial" w:hAnsi="Arial" w:cs="Arial"/>
          <w:b/>
          <w:bCs/>
          <w:color w:val="000000"/>
          <w:sz w:val="17"/>
          <w:szCs w:val="17"/>
          <w:lang w:eastAsia="cs-CZ" w:bidi="cs-CZ"/>
        </w:rPr>
        <w:t>EBEZPEČÍ indikuje ohrožení s vysokým stupněm rizika, které, pokud nebude vyloučeno, má za následek usmrcení nebo těžké zranění.</w:t>
      </w:r>
      <w:bookmarkEnd w:id="9"/>
      <w:bookmarkEnd w:id="10"/>
    </w:p>
    <w:p w:rsidR="00513C10" w:rsidRPr="00513C10" w:rsidRDefault="00F04C05" w:rsidP="00513C10">
      <w:pPr>
        <w:keepNext/>
        <w:keepLines/>
        <w:widowControl w:val="0"/>
        <w:spacing w:after="580" w:line="221" w:lineRule="exact"/>
        <w:jc w:val="both"/>
        <w:outlineLvl w:val="3"/>
        <w:rPr>
          <w:rFonts w:ascii="Arial" w:eastAsia="Arial" w:hAnsi="Arial" w:cs="Arial"/>
          <w:b/>
          <w:bCs/>
          <w:color w:val="000000"/>
          <w:sz w:val="17"/>
          <w:szCs w:val="17"/>
          <w:lang w:eastAsia="cs-CZ" w:bidi="cs-CZ"/>
        </w:rPr>
      </w:pPr>
      <w:bookmarkStart w:id="11" w:name="bookmark7"/>
      <w:r>
        <w:rPr>
          <w:rFonts w:ascii="Arial" w:eastAsia="Arial" w:hAnsi="Arial" w:cs="Arial"/>
          <w:b/>
          <w:bCs/>
          <w:color w:val="000000"/>
          <w:sz w:val="17"/>
          <w:szCs w:val="17"/>
          <w:lang w:eastAsia="cs-CZ" w:bidi="cs-CZ"/>
        </w:rPr>
        <w:t>V</w:t>
      </w:r>
      <w:r w:rsidR="00513C10" w:rsidRPr="00513C10">
        <w:rPr>
          <w:rFonts w:ascii="Arial" w:eastAsia="Arial" w:hAnsi="Arial" w:cs="Arial"/>
          <w:b/>
          <w:bCs/>
          <w:color w:val="000000"/>
          <w:sz w:val="17"/>
          <w:szCs w:val="17"/>
          <w:lang w:eastAsia="cs-CZ" w:bidi="cs-CZ"/>
        </w:rPr>
        <w:t>ÝSTRAHA indikuje ohrožení se středním stupněm rizika, které, pokud nebude vyloučeno, může mít za následek usmrcení nebo těžké zranění.</w:t>
      </w:r>
      <w:bookmarkEnd w:id="11"/>
    </w:p>
    <w:p w:rsidR="00513C10" w:rsidRPr="00513C10" w:rsidRDefault="00F04C05" w:rsidP="00513C10">
      <w:pPr>
        <w:keepNext/>
        <w:keepLines/>
        <w:widowControl w:val="0"/>
        <w:spacing w:after="765" w:line="221" w:lineRule="exact"/>
        <w:jc w:val="both"/>
        <w:outlineLvl w:val="3"/>
        <w:rPr>
          <w:rFonts w:ascii="Arial" w:eastAsia="Arial" w:hAnsi="Arial" w:cs="Arial"/>
          <w:b/>
          <w:bCs/>
          <w:color w:val="000000"/>
          <w:sz w:val="17"/>
          <w:szCs w:val="17"/>
          <w:lang w:eastAsia="cs-CZ" w:bidi="cs-CZ"/>
        </w:rPr>
      </w:pPr>
      <w:bookmarkStart w:id="12" w:name="bookmark8"/>
      <w:r w:rsidRPr="00513C10">
        <w:rPr>
          <w:rFonts w:ascii="Arial" w:eastAsia="Arial" w:hAnsi="Arial" w:cs="Arial"/>
          <w:b/>
          <w:bCs/>
          <w:noProof/>
          <w:color w:val="000000"/>
          <w:sz w:val="17"/>
          <w:szCs w:val="17"/>
          <w:lang w:val="en-US"/>
        </w:rPr>
        <mc:AlternateContent>
          <mc:Choice Requires="wps">
            <w:drawing>
              <wp:anchor distT="1371600" distB="0" distL="63500" distR="255905" simplePos="0" relativeHeight="251661312" behindDoc="1" locked="0" layoutInCell="1" allowOverlap="1" wp14:anchorId="1255EBB0" wp14:editId="053F7BEF">
                <wp:simplePos x="0" y="0"/>
                <wp:positionH relativeFrom="margin">
                  <wp:posOffset>169545</wp:posOffset>
                </wp:positionH>
                <wp:positionV relativeFrom="paragraph">
                  <wp:posOffset>21590</wp:posOffset>
                </wp:positionV>
                <wp:extent cx="1033145" cy="267335"/>
                <wp:effectExtent l="0" t="0" r="0" b="0"/>
                <wp:wrapSquare wrapText="right"/>
                <wp:docPr id="9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C10" w:rsidRDefault="00513C10" w:rsidP="00513C10">
                            <w:pPr>
                              <w:pStyle w:val="Zkladntext9"/>
                              <w:shd w:val="clear" w:color="auto" w:fill="F7E91D"/>
                            </w:pPr>
                            <w:r>
                              <w:t>POZOR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.35pt;margin-top:1.7pt;width:81.35pt;height:21.05pt;z-index:-251655168;visibility:visible;mso-wrap-style:square;mso-width-percent:0;mso-height-percent:0;mso-wrap-distance-left:5pt;mso-wrap-distance-top:108pt;mso-wrap-distance-right:20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" stroked="f">
                <v:textbox inset="0,0,0,0">
                  <w:txbxContent>
                    <w:p w:rsidR="00513C10" w:rsidRDefault="00513C10" w:rsidP="00513C10">
                      <w:pPr>
                        <w:pStyle w:val="Zkladntext9"/>
                        <w:shd w:val="clear" w:color="auto" w:fill="F7E91D"/>
                      </w:pPr>
                      <w:r>
                        <w:t>POZOR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513C10" w:rsidRPr="00513C10">
        <w:rPr>
          <w:rFonts w:ascii="Arial" w:eastAsia="Arial" w:hAnsi="Arial" w:cs="Arial"/>
          <w:b/>
          <w:bCs/>
          <w:color w:val="000000"/>
          <w:sz w:val="17"/>
          <w:szCs w:val="17"/>
          <w:lang w:eastAsia="cs-CZ" w:bidi="cs-CZ"/>
        </w:rPr>
        <w:t>POZOR indikuje ohrožení s nízkým stupněm rizika, které, pokud nebude vyloučeno, může mít za následek malé až středně těžké zranění.</w:t>
      </w:r>
      <w:bookmarkEnd w:id="12"/>
    </w:p>
    <w:p w:rsidR="00513C10" w:rsidRPr="00513C10" w:rsidRDefault="00513C10" w:rsidP="00513C10">
      <w:pPr>
        <w:keepNext/>
        <w:keepLines/>
        <w:widowControl w:val="0"/>
        <w:spacing w:after="400" w:line="190" w:lineRule="exact"/>
        <w:jc w:val="both"/>
        <w:outlineLvl w:val="3"/>
        <w:rPr>
          <w:rFonts w:ascii="Arial" w:eastAsia="Arial" w:hAnsi="Arial" w:cs="Arial"/>
          <w:b/>
          <w:bCs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b/>
          <w:bCs/>
          <w:noProof/>
          <w:color w:val="000000"/>
          <w:sz w:val="17"/>
          <w:szCs w:val="17"/>
          <w:lang w:val="en-US"/>
        </w:rPr>
        <w:drawing>
          <wp:anchor distT="0" distB="0" distL="63500" distR="79375" simplePos="0" relativeHeight="251662336" behindDoc="1" locked="0" layoutInCell="1" allowOverlap="1" wp14:anchorId="74BF89CD" wp14:editId="73167CEC">
            <wp:simplePos x="0" y="0"/>
            <wp:positionH relativeFrom="margin">
              <wp:posOffset>13970</wp:posOffset>
            </wp:positionH>
            <wp:positionV relativeFrom="paragraph">
              <wp:posOffset>-128270</wp:posOffset>
            </wp:positionV>
            <wp:extent cx="469265" cy="362585"/>
            <wp:effectExtent l="0" t="0" r="6985" b="0"/>
            <wp:wrapSquare wrapText="right"/>
            <wp:docPr id="3" name="obrázek 18" descr="C:\Users\David\AppData\Local\Temp\ABBYY\PDFTransformer\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avid\AppData\Local\Temp\ABBYY\PDFTransformer\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3" w:name="bookmark9"/>
      <w:r w:rsidRPr="00513C10">
        <w:rPr>
          <w:rFonts w:ascii="Arial" w:eastAsia="Arial" w:hAnsi="Arial" w:cs="Arial"/>
          <w:b/>
          <w:bCs/>
          <w:color w:val="000000"/>
          <w:sz w:val="17"/>
          <w:szCs w:val="17"/>
          <w:lang w:eastAsia="cs-CZ" w:bidi="cs-CZ"/>
        </w:rPr>
        <w:t>Zde se jedná o zvláštní pokyn k praktické činnosti resp. všeobecné doporučení.</w:t>
      </w:r>
      <w:bookmarkEnd w:id="13"/>
    </w:p>
    <w:p w:rsidR="00513C10" w:rsidRPr="00513C10" w:rsidRDefault="00513C10" w:rsidP="00513C10">
      <w:pPr>
        <w:widowControl w:val="0"/>
        <w:spacing w:after="100" w:line="240" w:lineRule="exact"/>
        <w:ind w:left="200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Tento návod k použití je součástí stroje. Z toho důvodu se dodavatelům nových a použitých strojů doporučuje písemně dokumentovat, že tento návod k použití byl dodán současně se strojem. Tento návod k použití usnadňuje uživateli zapracování a práci na stroji.</w:t>
      </w:r>
    </w:p>
    <w:p w:rsidR="00513C10" w:rsidRPr="00513C10" w:rsidRDefault="00513C10" w:rsidP="00513C10">
      <w:pPr>
        <w:widowControl w:val="0"/>
        <w:numPr>
          <w:ilvl w:val="0"/>
          <w:numId w:val="1"/>
        </w:numPr>
        <w:tabs>
          <w:tab w:val="left" w:pos="515"/>
        </w:tabs>
        <w:spacing w:after="353" w:line="24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kapitole Péče - údržba najdete rady, jak můžete stroj udržet plně </w:t>
      </w:r>
      <w:proofErr w:type="spellStart"/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funkceschopný</w:t>
      </w:r>
      <w:proofErr w:type="spellEnd"/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 po celou řadu let. Kromě toho poukazuje tento návod k použití na (možná) nebezpečí.</w:t>
      </w:r>
    </w:p>
    <w:p w:rsidR="00513C10" w:rsidRPr="00127600" w:rsidRDefault="00513C10" w:rsidP="00127600">
      <w:pPr>
        <w:pStyle w:val="Odstavecseseznamem"/>
        <w:keepNext/>
        <w:keepLines/>
        <w:widowControl w:val="0"/>
        <w:numPr>
          <w:ilvl w:val="1"/>
          <w:numId w:val="8"/>
        </w:numPr>
        <w:tabs>
          <w:tab w:val="left" w:pos="608"/>
        </w:tabs>
        <w:spacing w:after="90" w:line="224" w:lineRule="exact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</w:pPr>
      <w:bookmarkStart w:id="14" w:name="bookmark10"/>
      <w:bookmarkStart w:id="15" w:name="_Toc408325682"/>
      <w:r w:rsidRPr="00127600"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  <w:t>Legenda</w:t>
      </w:r>
      <w:bookmarkEnd w:id="14"/>
      <w:bookmarkEnd w:id="15"/>
    </w:p>
    <w:p w:rsidR="00513C10" w:rsidRPr="00513C10" w:rsidRDefault="00513C10" w:rsidP="00513C10">
      <w:pPr>
        <w:widowControl w:val="0"/>
        <w:numPr>
          <w:ilvl w:val="0"/>
          <w:numId w:val="1"/>
        </w:numPr>
        <w:tabs>
          <w:tab w:val="left" w:pos="510"/>
        </w:tabs>
        <w:spacing w:after="0" w:line="336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proofErr w:type="gramStart"/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tomto</w:t>
      </w:r>
      <w:proofErr w:type="gramEnd"/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 návodu k použití je použito následujících zkratek: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606"/>
        </w:tabs>
        <w:spacing w:after="0" w:line="336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BH = boční hrana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606"/>
        </w:tabs>
        <w:spacing w:after="397" w:line="336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SH = spodní hrana</w:t>
      </w:r>
    </w:p>
    <w:p w:rsidR="00513C10" w:rsidRDefault="00513C10" w:rsidP="00127600">
      <w:pPr>
        <w:pStyle w:val="Odstavecseseznamem"/>
        <w:keepNext/>
        <w:keepLines/>
        <w:widowControl w:val="0"/>
        <w:numPr>
          <w:ilvl w:val="0"/>
          <w:numId w:val="8"/>
        </w:numPr>
        <w:tabs>
          <w:tab w:val="left" w:pos="512"/>
        </w:tabs>
        <w:spacing w:after="313" w:line="390" w:lineRule="exact"/>
        <w:jc w:val="both"/>
        <w:outlineLvl w:val="1"/>
        <w:rPr>
          <w:rFonts w:ascii="Arial" w:eastAsia="Arial" w:hAnsi="Arial" w:cs="Arial"/>
          <w:b/>
          <w:bCs/>
          <w:color w:val="000000"/>
          <w:sz w:val="24"/>
          <w:szCs w:val="24"/>
          <w:lang w:eastAsia="cs-CZ" w:bidi="cs-CZ"/>
        </w:rPr>
      </w:pPr>
      <w:bookmarkStart w:id="16" w:name="bookmark11"/>
      <w:bookmarkStart w:id="17" w:name="_Toc408325683"/>
      <w:r w:rsidRPr="00127600">
        <w:rPr>
          <w:rFonts w:ascii="Arial" w:eastAsia="Arial" w:hAnsi="Arial" w:cs="Arial"/>
          <w:b/>
          <w:bCs/>
          <w:color w:val="000000"/>
          <w:sz w:val="24"/>
          <w:szCs w:val="24"/>
          <w:lang w:eastAsia="cs-CZ" w:bidi="cs-CZ"/>
        </w:rPr>
        <w:t>Bezpečnostní předpisy</w:t>
      </w:r>
      <w:bookmarkEnd w:id="16"/>
      <w:bookmarkEnd w:id="17"/>
    </w:p>
    <w:p w:rsidR="00127600" w:rsidRPr="00127600" w:rsidRDefault="00127600" w:rsidP="00127600">
      <w:pPr>
        <w:pStyle w:val="Odstavecseseznamem"/>
        <w:keepNext/>
        <w:keepLines/>
        <w:widowControl w:val="0"/>
        <w:tabs>
          <w:tab w:val="left" w:pos="512"/>
        </w:tabs>
        <w:spacing w:after="313" w:line="390" w:lineRule="exact"/>
        <w:ind w:left="360"/>
        <w:jc w:val="both"/>
        <w:outlineLvl w:val="1"/>
        <w:rPr>
          <w:rFonts w:ascii="Arial" w:eastAsia="Arial" w:hAnsi="Arial" w:cs="Arial"/>
          <w:b/>
          <w:bCs/>
          <w:color w:val="000000"/>
          <w:sz w:val="24"/>
          <w:szCs w:val="24"/>
          <w:lang w:eastAsia="cs-CZ" w:bidi="cs-CZ"/>
        </w:rPr>
      </w:pPr>
    </w:p>
    <w:p w:rsidR="00513C10" w:rsidRPr="00513C10" w:rsidRDefault="00513C10" w:rsidP="00127600">
      <w:pPr>
        <w:pStyle w:val="Odstavecseseznamem"/>
        <w:keepNext/>
        <w:keepLines/>
        <w:widowControl w:val="0"/>
        <w:numPr>
          <w:ilvl w:val="1"/>
          <w:numId w:val="8"/>
        </w:numPr>
        <w:tabs>
          <w:tab w:val="left" w:pos="608"/>
        </w:tabs>
        <w:spacing w:after="90" w:line="224" w:lineRule="exact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</w:pPr>
      <w:bookmarkStart w:id="18" w:name="bookmark12"/>
      <w:bookmarkStart w:id="19" w:name="_Toc408325684"/>
      <w:r w:rsidRPr="00513C10"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  <w:t>Zásady bezpečnosti</w:t>
      </w:r>
      <w:bookmarkEnd w:id="18"/>
      <w:bookmarkEnd w:id="19"/>
    </w:p>
    <w:p w:rsidR="00513C10" w:rsidRPr="00513C10" w:rsidRDefault="00513C10" w:rsidP="008D436C">
      <w:pPr>
        <w:widowControl w:val="0"/>
        <w:spacing w:after="100" w:line="240" w:lineRule="exact"/>
        <w:ind w:left="709" w:hanging="720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C50CEE">
        <w:rPr>
          <w:rFonts w:ascii="Arial" w:eastAsia="Arial" w:hAnsi="Arial" w:cs="Arial"/>
          <w:color w:val="363637"/>
          <w:sz w:val="17"/>
          <w:szCs w:val="17"/>
          <w:lang w:eastAsia="cs-CZ" w:bidi="cs-CZ"/>
        </w:rPr>
        <w:t xml:space="preserve">■ </w:t>
      </w:r>
      <w:r w:rsidR="008D436C">
        <w:rPr>
          <w:rFonts w:ascii="Arial" w:eastAsia="Arial" w:hAnsi="Arial" w:cs="Arial"/>
          <w:color w:val="363637"/>
          <w:sz w:val="17"/>
          <w:szCs w:val="17"/>
          <w:lang w:eastAsia="cs-CZ" w:bidi="cs-CZ"/>
        </w:rPr>
        <w:tab/>
      </w: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Tento stroj je konstruován podle nejnovějšího stavu techniky a osvědčených bezpečnostně technických předpisů. Přesto může při jeho použití dojít k ohrožení uživatele nebo třetích resp. ke škodám na stroji a k jiným věcným škodám, jestliže</w:t>
      </w:r>
      <w:r w:rsidR="008D436C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:</w:t>
      </w:r>
    </w:p>
    <w:p w:rsidR="00513C10" w:rsidRPr="00513C10" w:rsidRDefault="00513C10" w:rsidP="008D436C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exact"/>
        <w:ind w:left="1276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je stroj obsluhován neškoleným nebo neinstruovaným personálem,</w:t>
      </w:r>
    </w:p>
    <w:p w:rsidR="00513C10" w:rsidRPr="00513C10" w:rsidRDefault="00513C10" w:rsidP="008D436C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exact"/>
        <w:ind w:left="1276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je stroj používán neúčelově,</w:t>
      </w:r>
    </w:p>
    <w:p w:rsidR="00513C10" w:rsidRPr="00513C10" w:rsidRDefault="00513C10" w:rsidP="008D436C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exact"/>
        <w:ind w:left="1276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proofErr w:type="gramStart"/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se</w:t>
      </w:r>
      <w:proofErr w:type="gramEnd"/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 péče nebo údržba stroje provádí neodborně.</w:t>
      </w:r>
    </w:p>
    <w:p w:rsidR="00513C10" w:rsidRPr="00C50CEE" w:rsidRDefault="00513C10" w:rsidP="00513C10">
      <w:pPr>
        <w:keepNext/>
        <w:keepLines/>
        <w:widowControl w:val="0"/>
        <w:tabs>
          <w:tab w:val="left" w:pos="627"/>
        </w:tabs>
        <w:spacing w:after="107" w:line="224" w:lineRule="exact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</w:pPr>
      <w:bookmarkStart w:id="20" w:name="bookmark13"/>
    </w:p>
    <w:p w:rsidR="00513C10" w:rsidRPr="00513C10" w:rsidRDefault="00513C10" w:rsidP="006C73F5">
      <w:pPr>
        <w:pStyle w:val="Odstavecseseznamem"/>
        <w:keepNext/>
        <w:keepLines/>
        <w:widowControl w:val="0"/>
        <w:numPr>
          <w:ilvl w:val="1"/>
          <w:numId w:val="8"/>
        </w:numPr>
        <w:tabs>
          <w:tab w:val="left" w:pos="608"/>
        </w:tabs>
        <w:spacing w:after="90" w:line="224" w:lineRule="exact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</w:pPr>
      <w:bookmarkStart w:id="21" w:name="_Toc408325685"/>
      <w:r w:rsidRPr="00513C10"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  <w:t>Všeobecné bezpečnostní pokyny</w:t>
      </w:r>
      <w:bookmarkEnd w:id="20"/>
      <w:bookmarkEnd w:id="21"/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93"/>
        </w:tabs>
        <w:spacing w:after="0" w:line="341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Před každou změnou stanoviště nebo při zásazích do stroje vytáhněte síťovou zástrčku!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93"/>
        </w:tabs>
        <w:spacing w:after="0" w:line="341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Provozujte stroj pouze v suchých prostorách.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93"/>
        </w:tabs>
        <w:spacing w:after="0" w:line="341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lastRenderedPageBreak/>
        <w:t>Stroj umístěte na rovný podklad a otočná kolečka zajistěte zajišťovací brzdou.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93"/>
        </w:tabs>
        <w:spacing w:after="0" w:line="341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Stroj postavte tak, aby bylo stisknutí hlavního vypínače možné kdykoli.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93"/>
        </w:tabs>
        <w:spacing w:after="0" w:line="341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Klíč od servisních dvířek uschová osoba, zodpovědná za stroj.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93"/>
        </w:tabs>
        <w:spacing w:after="120" w:line="24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Dbejte na správné přípojné napětí! Přípojné hodnoty jsou uvedeny na typovém štítku pod hlavním vypínačem. Překontrolujte, zda tyto údaje odpovídají napětí sítě.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93"/>
        </w:tabs>
        <w:spacing w:after="160" w:line="24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Na stroji se smí používat pouze originální náhradní díly resp. spotřební materiál firmy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de-DE" w:bidi="de-DE"/>
        </w:rPr>
        <w:t xml:space="preserve">WINTERSTEIGER.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Použití cizích komponent je na vlastní nebezpečí a odpovědnost provozovatele, záruka na stroj tím zaniká. To platí zejména pro brusné emulze a prostředek na čištění stroje.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93"/>
        </w:tabs>
        <w:spacing w:after="120" w:line="19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Na základě vysoké vlhkosti vzduchu, k níž dochází při brusném procesu, je nutné zajistit dostatečné větrání!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93"/>
        </w:tabs>
        <w:spacing w:after="353" w:line="19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Pedál používejte pouze pro spuštění a zastavení broušení!</w:t>
      </w:r>
    </w:p>
    <w:p w:rsidR="00513C10" w:rsidRPr="00513C10" w:rsidRDefault="00513C10" w:rsidP="006C73F5">
      <w:pPr>
        <w:pStyle w:val="Odstavecseseznamem"/>
        <w:keepNext/>
        <w:keepLines/>
        <w:widowControl w:val="0"/>
        <w:numPr>
          <w:ilvl w:val="1"/>
          <w:numId w:val="8"/>
        </w:numPr>
        <w:tabs>
          <w:tab w:val="left" w:pos="608"/>
        </w:tabs>
        <w:spacing w:after="90" w:line="224" w:lineRule="exact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</w:pPr>
      <w:bookmarkStart w:id="22" w:name="bookmark14"/>
      <w:bookmarkStart w:id="23" w:name="_Toc408325686"/>
      <w:r w:rsidRPr="00513C10"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  <w:t>Bezpečnostní pokyny pro přepravu</w:t>
      </w:r>
      <w:bookmarkEnd w:id="22"/>
      <w:bookmarkEnd w:id="23"/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93"/>
        </w:tabs>
        <w:spacing w:after="120" w:line="19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Při pracích souvisejících s přepravou noste ochrannou přílbu, bezpečnostní obuv a ochranné rukavice!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93"/>
        </w:tabs>
        <w:spacing w:after="80" w:line="19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Nevstupujte nikdy pod zavěšená břemena!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93"/>
        </w:tabs>
        <w:spacing w:after="43" w:line="24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Pro přepravu na místo určení používejte výhradně způsobilé, normované a přezkoušené zdvihací nářadí (vysokozdvižný vozík, autojeřáb, halový mostový jeřáb) a vázací prostředky (smyčky s kruhovým průřezem, zdvihací pásy, vázací lana, řetězy).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93"/>
        </w:tabs>
        <w:spacing w:after="0" w:line="336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Při výběru zdvihacího nářadí a vázacích prostředků počítejte vždy s maximální mezí únosnosti!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93"/>
        </w:tabs>
        <w:spacing w:after="0" w:line="336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Rozměry a hmotnosti najdete v technických údajích.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93"/>
        </w:tabs>
        <w:spacing w:after="0" w:line="336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Dbejte na to, aby byl stroj vždy přepravován bez nárazů a úderů.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93"/>
        </w:tabs>
        <w:spacing w:after="0" w:line="336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Mějte na zřeteli symboly na baleních.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93"/>
        </w:tabs>
        <w:spacing w:after="0" w:line="336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Oznamte přepravní škody a/nebo chybějící díly okamžitě dodavateli.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93"/>
        </w:tabs>
        <w:spacing w:after="0" w:line="336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Zavěšujte přepravní bedny a stojany pouze na označených záchytných bodech!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93"/>
        </w:tabs>
        <w:spacing w:after="0" w:line="336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Zajistěte přepravovaná břemena vždy proti skácení nebo převrácení!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93"/>
        </w:tabs>
        <w:spacing w:after="290" w:line="336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Veškerá zajištění pro přepravu odstraňujte teprve po montáži!</w:t>
      </w:r>
    </w:p>
    <w:p w:rsidR="00513C10" w:rsidRPr="00513C10" w:rsidRDefault="00513C10" w:rsidP="006C73F5">
      <w:pPr>
        <w:pStyle w:val="Odstavecseseznamem"/>
        <w:keepNext/>
        <w:keepLines/>
        <w:widowControl w:val="0"/>
        <w:numPr>
          <w:ilvl w:val="1"/>
          <w:numId w:val="8"/>
        </w:numPr>
        <w:tabs>
          <w:tab w:val="left" w:pos="608"/>
        </w:tabs>
        <w:spacing w:after="90" w:line="224" w:lineRule="exact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</w:pPr>
      <w:bookmarkStart w:id="24" w:name="bookmark15"/>
      <w:bookmarkStart w:id="25" w:name="_Toc408325687"/>
      <w:r w:rsidRPr="00513C10"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  <w:t>Bezpečnostní pokyny pro provozovatele (vlastníka)</w:t>
      </w:r>
      <w:bookmarkEnd w:id="24"/>
      <w:bookmarkEnd w:id="25"/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93"/>
        </w:tabs>
        <w:spacing w:after="160" w:line="24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Kromě závazných předpisů pro úrazovou prevenci a bezpečnost práce, platných v zemi použití a na místě určení, dodržujte také osvědčená odborně technická pravidla pro bezpečnou a odbornou práci.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93"/>
        </w:tabs>
        <w:spacing w:after="80" w:line="19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Provozovatel je povinný zavázat personál obsluhy k nošení osobní ochranné výstroje.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93"/>
        </w:tabs>
        <w:spacing w:after="120" w:line="24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Uchovávejte prostředky první pomoci (lékárničky atd.) v dosahu! Oznamte stanoviště a instruujte v obsluze hasicích zařízení. Pamatujte na možnosti hlášení požárů a protipožární ochrany.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93"/>
        </w:tabs>
        <w:spacing w:after="120" w:line="24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Provozovatel/obsluha stroje nesmí bez povolení firmy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de-DE" w:bidi="de-DE"/>
        </w:rPr>
        <w:t xml:space="preserve">WINTERSTEIGER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provádět žádné změny, nástavby a přestavby stroje, které by mohly znamenat újmu bezpečnosti!</w:t>
      </w:r>
    </w:p>
    <w:p w:rsidR="00513C10" w:rsidRPr="00C50CEE" w:rsidRDefault="00513C10" w:rsidP="00513C10">
      <w:pPr>
        <w:widowControl w:val="0"/>
        <w:numPr>
          <w:ilvl w:val="0"/>
          <w:numId w:val="2"/>
        </w:numPr>
        <w:tabs>
          <w:tab w:val="left" w:pos="593"/>
        </w:tabs>
        <w:spacing w:after="0" w:line="240" w:lineRule="exact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Nasazujte pouze vyškolený nebo instruovaný personál. Stanovte </w:t>
      </w:r>
      <w:proofErr w:type="spellStart"/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jasne</w:t>
      </w:r>
      <w:proofErr w:type="spellEnd"/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 příslušné odpovědnosti personálu za obsluhu, technickou přípravu, údržbu a opravu! Určenému strojníkovi svěřte odpovědnost za stroj a personál. Personál, který je ve školení, výuce, nebo který je právě instruován, nebo který je ve všeobecném učebním poměru, smí na stroji pracovat pouze za nepřetržitého dozoru zkušeného odborníka!</w:t>
      </w:r>
    </w:p>
    <w:p w:rsidR="00FC0D91" w:rsidRPr="00C50CEE" w:rsidRDefault="00FC0D91" w:rsidP="00FC0D91">
      <w:pPr>
        <w:widowControl w:val="0"/>
        <w:tabs>
          <w:tab w:val="left" w:pos="593"/>
        </w:tabs>
        <w:spacing w:after="0" w:line="240" w:lineRule="exact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</w:p>
    <w:p w:rsidR="00513C10" w:rsidRPr="00513C10" w:rsidRDefault="00513C10" w:rsidP="006C73F5">
      <w:pPr>
        <w:pStyle w:val="Odstavecseseznamem"/>
        <w:keepNext/>
        <w:keepLines/>
        <w:widowControl w:val="0"/>
        <w:numPr>
          <w:ilvl w:val="1"/>
          <w:numId w:val="8"/>
        </w:numPr>
        <w:tabs>
          <w:tab w:val="left" w:pos="608"/>
        </w:tabs>
        <w:spacing w:after="90" w:line="224" w:lineRule="exact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</w:pPr>
      <w:bookmarkStart w:id="26" w:name="bookmark16"/>
      <w:bookmarkStart w:id="27" w:name="_Toc408325688"/>
      <w:r w:rsidRPr="00513C10"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  <w:t>Bezpečnostní pokyny pro personál obsluhy (obsluhu)</w:t>
      </w:r>
      <w:bookmarkEnd w:id="26"/>
      <w:bookmarkEnd w:id="27"/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0"/>
        </w:tabs>
        <w:spacing w:after="84" w:line="19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Návod k použití musí být neustále v dosahu na místě použití stroje!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0"/>
        </w:tabs>
        <w:spacing w:after="116" w:line="235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Dodržujte příslušné předpisy pro úrazovou prevenci a ostatní všeobecně uznávaná bezpečnostně technická a pracovně zdravotní pravidla.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0"/>
        </w:tabs>
        <w:spacing w:after="160" w:line="24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lastRenderedPageBreak/>
        <w:t>Stroj se smí používat pouze v technicky bezvadném stavu a podle jeho určení, s vědomím bezpečnosti a možných nebezpečí a při dodržování tohoto návodu k použití! Odstraňte neprodleně poruchy, jež by mohly znamenat újmu bezpečnosti!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0"/>
        </w:tabs>
        <w:spacing w:after="80" w:line="19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Operátor je povinen nosit osobní ochrannou výstroj!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0"/>
        </w:tabs>
        <w:spacing w:after="120" w:line="24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Během práce se strojem noste přiléhavé oblečení. Dlouhé vlasy si zakryjte síťkou na vlasy nebo podobným ochranným prostředkem.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0"/>
        </w:tabs>
        <w:spacing w:after="120" w:line="24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Při všech pracích, týkajících se provozu, technické přípravy a seřizování stroje a jeho ochranných zařízení, mějte na zřeteli procesy zapínání a vypínání jakož také nouzového vypínání podle návodu k použití!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0"/>
        </w:tabs>
        <w:spacing w:after="124" w:line="24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Při inspekci, údržbě a opravě stroje mějte na zřeteli preventivní bezpečnostní opatření, předepsaná v rámci těchto činností!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0"/>
        </w:tabs>
        <w:spacing w:after="156" w:line="235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Výstražné štítky a štítky s pokyny, umístěné na stroji, uvádějí důležité pokyny pro bezpečný provoz. Jejich dodržování slouží vaší bezpečnosti.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0"/>
        </w:tabs>
        <w:spacing w:after="353" w:line="19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Stroj se smí provozovat pouze s kompletně namontovanými ochrannými zařízeními a kryty.</w:t>
      </w:r>
    </w:p>
    <w:p w:rsidR="00513C10" w:rsidRPr="00513C10" w:rsidRDefault="00513C10" w:rsidP="006C73F5">
      <w:pPr>
        <w:pStyle w:val="Odstavecseseznamem"/>
        <w:keepNext/>
        <w:keepLines/>
        <w:widowControl w:val="0"/>
        <w:numPr>
          <w:ilvl w:val="1"/>
          <w:numId w:val="8"/>
        </w:numPr>
        <w:tabs>
          <w:tab w:val="left" w:pos="608"/>
        </w:tabs>
        <w:spacing w:after="90" w:line="224" w:lineRule="exact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</w:pPr>
      <w:bookmarkStart w:id="28" w:name="bookmark17"/>
      <w:bookmarkStart w:id="29" w:name="_Toc408325689"/>
      <w:r w:rsidRPr="00513C10"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  <w:t>Bezpečnost provozu</w:t>
      </w:r>
      <w:bookmarkEnd w:id="28"/>
      <w:bookmarkEnd w:id="29"/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0"/>
        </w:tabs>
        <w:spacing w:after="0" w:line="336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Provoz stroje je povolen pouze vyškoleným osobám.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0"/>
        </w:tabs>
        <w:spacing w:after="0" w:line="336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Provoz stroje není povolen zároveň více osobám.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0"/>
        </w:tabs>
        <w:spacing w:after="0" w:line="336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Stroj se smí uvádět do provozu pouze ve smontovaném a provozuschopném stavu.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0"/>
        </w:tabs>
        <w:spacing w:after="120" w:line="24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Stroj se smí provozovat pouze tehdy, když jsou všechna ochranná a bezpečnostně technická zařízení, jako např. odnímatelné ochranné kryty a pevné krycí panely na svém místě a plně funkční!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0"/>
        </w:tabs>
        <w:spacing w:after="160" w:line="24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Kontrolujte stroj nejméně jednou za směnu ohledně zřejmých poškození a vad! Ohlaste zjištěné změny (včetně změn chování stroje za provozu) neprodleně odpovědnému místu/osobě! Stroj okamžitě zastavte a zajistěte!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0"/>
        </w:tabs>
        <w:spacing w:after="80" w:line="19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Nenechávejte stroj za provozu nikdy bez dozoru!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0"/>
        </w:tabs>
        <w:spacing w:after="43" w:line="24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Personál obsluhy musí v případě opuštění stroj vždy vypnout a zajistit proti opětovnému zapnutí nepovolanými osobami.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0"/>
        </w:tabs>
        <w:spacing w:after="0" w:line="336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Před každou změnou stanoviště nebo před zásahem do stroje vytáhněte síťovou zástrčku!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0"/>
        </w:tabs>
        <w:spacing w:after="0" w:line="336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Neuvádějte stroj do provozu v blízkosti hořlavin!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0"/>
        </w:tabs>
        <w:spacing w:after="0" w:line="336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Noste příslušný pracovní oblek: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1418"/>
        </w:tabs>
        <w:spacing w:after="0" w:line="336" w:lineRule="exact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vrchní oblek s dlouhými rukávy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exact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dlouhé kalhoty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exact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ochranné rukavice z vhodného materiálu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1418"/>
        </w:tabs>
        <w:spacing w:after="160" w:line="240" w:lineRule="exact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příp. použijte síťku na vlasy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0"/>
        </w:tabs>
        <w:spacing w:after="120" w:line="19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Nedotýkejte se za provozu otáčejících se součástí!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0"/>
        </w:tabs>
        <w:spacing w:after="0" w:line="19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Nesahejte do dobíhajících agregátů!</w:t>
      </w:r>
    </w:p>
    <w:p w:rsidR="00513C10" w:rsidRPr="00513C10" w:rsidRDefault="00513C10" w:rsidP="00513C10">
      <w:pPr>
        <w:widowControl w:val="0"/>
        <w:tabs>
          <w:tab w:val="left" w:pos="0"/>
        </w:tabs>
        <w:spacing w:after="0" w:line="19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</w:p>
    <w:p w:rsidR="00513C10" w:rsidRPr="00513C10" w:rsidRDefault="00513C10" w:rsidP="006C73F5">
      <w:pPr>
        <w:pStyle w:val="Odstavecseseznamem"/>
        <w:keepNext/>
        <w:keepLines/>
        <w:widowControl w:val="0"/>
        <w:numPr>
          <w:ilvl w:val="1"/>
          <w:numId w:val="8"/>
        </w:numPr>
        <w:tabs>
          <w:tab w:val="left" w:pos="608"/>
        </w:tabs>
        <w:spacing w:after="90" w:line="224" w:lineRule="exact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</w:pPr>
      <w:bookmarkStart w:id="30" w:name="bookmark19"/>
      <w:bookmarkStart w:id="31" w:name="_Toc408325690"/>
      <w:r w:rsidRPr="00513C10"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  <w:t>Bezpečnostní pokyny pro údržbu, péči a odstraňování poruch</w:t>
      </w:r>
      <w:bookmarkEnd w:id="30"/>
      <w:bookmarkEnd w:id="31"/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72"/>
        </w:tabs>
        <w:spacing w:after="100" w:line="19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Dodržujte předepsané nebo v návodu k použití udané lhůty pro pravidelné kontroly/inspekce.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72"/>
        </w:tabs>
        <w:spacing w:after="180" w:line="24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Veškerá údržba a péče je přípustná pouze při vypnutém hlavním vypínači. Ruční zásahy za běhu stroje jsou zakázány! Mohou mít za následek těžká zranění. Během těchto prací se smí stroj zapnout pouze v rámci povolených druhů provozu za dodržení zvláštních preventivních bezpečnostních opatření.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72"/>
        </w:tabs>
        <w:spacing w:after="104" w:line="19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Pohonné a pomocné látky i náhradní díly likvidujte bezpečně a ekologicky.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72"/>
        </w:tabs>
        <w:spacing w:after="349" w:line="235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Pro provádění údržby a péče o stroj je bezpodmínečně nutné vhodné dílenské vybavení. Stroj, zejména přípoje a šroubení, před údržbou/opravou očistěte od oleje, pohonných látek a nečistot. Nepoužívejte žádné agresivní čisticí prostředky. Po údržbě a péči musí být povolené šroubové spoje vždy dotaženy zpět na požadované krouticí momenty.</w:t>
      </w:r>
    </w:p>
    <w:p w:rsidR="00513C10" w:rsidRPr="00513C10" w:rsidRDefault="00513C10" w:rsidP="006C73F5">
      <w:pPr>
        <w:pStyle w:val="Odstavecseseznamem"/>
        <w:keepNext/>
        <w:keepLines/>
        <w:widowControl w:val="0"/>
        <w:numPr>
          <w:ilvl w:val="1"/>
          <w:numId w:val="8"/>
        </w:numPr>
        <w:tabs>
          <w:tab w:val="left" w:pos="608"/>
        </w:tabs>
        <w:spacing w:after="90" w:line="224" w:lineRule="exact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</w:pPr>
      <w:bookmarkStart w:id="32" w:name="bookmark20"/>
      <w:bookmarkStart w:id="33" w:name="_Toc408325691"/>
      <w:r w:rsidRPr="00513C10"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  <w:lastRenderedPageBreak/>
        <w:t>Bezpečnost při práci na elektrickém zařízení</w:t>
      </w:r>
      <w:bookmarkEnd w:id="32"/>
      <w:bookmarkEnd w:id="33"/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72"/>
        </w:tabs>
        <w:spacing w:after="140" w:line="24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Dbejte na správné přípojné napětí! Přípojné hodnoty jsou uvedeny na typovém štítku pod hlavním vypínačem. Překontrolujte, zda tyto údaje odpovídají napětí sítě.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72"/>
        </w:tabs>
        <w:spacing w:after="180" w:line="24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Stroj smí být připojen do uzemněné zásuvky pouze síťovým přívodem připuštěným a dodaným firmou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de-DE" w:bidi="de-DE"/>
        </w:rPr>
        <w:t>WINTERSTEIGER.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72"/>
        </w:tabs>
        <w:spacing w:after="100" w:line="19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de-DE" w:bidi="de-DE"/>
        </w:rPr>
        <w:t xml:space="preserve">V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případě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de-DE" w:bidi="de-DE"/>
        </w:rPr>
        <w:t xml:space="preserve">poruch na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elektrickém zařízení stroje vypněte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de-DE" w:bidi="de-DE"/>
        </w:rPr>
        <w:t xml:space="preserve">stroj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neprodleně hlavním vypínačem!</w:t>
      </w:r>
    </w:p>
    <w:p w:rsidR="00513C10" w:rsidRPr="00513C10" w:rsidRDefault="00513C10" w:rsidP="00513C10">
      <w:pPr>
        <w:widowControl w:val="0"/>
        <w:numPr>
          <w:ilvl w:val="0"/>
          <w:numId w:val="2"/>
        </w:numPr>
        <w:tabs>
          <w:tab w:val="left" w:pos="572"/>
        </w:tabs>
        <w:spacing w:after="180" w:line="24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Práce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de-DE" w:bidi="de-DE"/>
        </w:rPr>
        <w:t xml:space="preserve">na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elektrickém zařízení stroje smí provádět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de-DE" w:bidi="de-DE"/>
        </w:rPr>
        <w:t xml:space="preserve">pouze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elektrikář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de-DE" w:bidi="de-DE"/>
        </w:rPr>
        <w:t xml:space="preserve">v souladu s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elektrotechnickými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de-DE" w:bidi="de-DE"/>
        </w:rPr>
        <w:t xml:space="preserve">pravidly!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Přístup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de-DE" w:bidi="de-DE"/>
        </w:rPr>
        <w:t xml:space="preserve">k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elektrickému zařízení stroje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de-DE" w:bidi="de-DE"/>
        </w:rPr>
        <w:t xml:space="preserve">a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práce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de-DE" w:bidi="de-DE"/>
        </w:rPr>
        <w:t xml:space="preserve">na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něm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de-DE" w:bidi="de-DE"/>
        </w:rPr>
        <w:t xml:space="preserve">je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povolena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de-DE" w:bidi="de-DE"/>
        </w:rPr>
        <w:t xml:space="preserve">pouze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elektrikáři.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de-DE" w:bidi="de-DE"/>
        </w:rPr>
        <w:t xml:space="preserve">Jakmile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nejsou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de-DE" w:bidi="de-DE"/>
        </w:rPr>
        <w:t xml:space="preserve">pod </w:t>
      </w: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dozorem, udržujte skříňové rozvaděče neustále zamknuté.</w:t>
      </w:r>
    </w:p>
    <w:p w:rsidR="00513C10" w:rsidRDefault="00513C10" w:rsidP="00513C10">
      <w:pPr>
        <w:widowControl w:val="0"/>
        <w:numPr>
          <w:ilvl w:val="0"/>
          <w:numId w:val="2"/>
        </w:numPr>
        <w:tabs>
          <w:tab w:val="left" w:pos="572"/>
        </w:tabs>
        <w:spacing w:after="498" w:line="190" w:lineRule="exact"/>
        <w:jc w:val="both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Bezvadné uzemnění elektrické instalace musí být zaručeno systémem ochranných vodičů.</w:t>
      </w:r>
    </w:p>
    <w:p w:rsidR="00513C10" w:rsidRPr="006C73F5" w:rsidRDefault="00513C10" w:rsidP="006C73F5">
      <w:pPr>
        <w:pStyle w:val="Odstavecseseznamem"/>
        <w:keepNext/>
        <w:keepLines/>
        <w:widowControl w:val="0"/>
        <w:numPr>
          <w:ilvl w:val="1"/>
          <w:numId w:val="8"/>
        </w:numPr>
        <w:tabs>
          <w:tab w:val="left" w:pos="608"/>
        </w:tabs>
        <w:spacing w:after="90" w:line="224" w:lineRule="exact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</w:pPr>
      <w:bookmarkStart w:id="34" w:name="bookmark21"/>
      <w:bookmarkStart w:id="35" w:name="_Toc408325692"/>
      <w:r w:rsidRPr="006C73F5"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  <w:t>Pokyny k osobní ochraně</w:t>
      </w:r>
      <w:bookmarkEnd w:id="34"/>
      <w:bookmarkEnd w:id="35"/>
    </w:p>
    <w:p w:rsidR="00513C10" w:rsidRPr="00513C10" w:rsidRDefault="00513C10" w:rsidP="00513C10">
      <w:pPr>
        <w:widowControl w:val="0"/>
        <w:spacing w:after="1221" w:line="341" w:lineRule="exact"/>
        <w:ind w:right="1780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noProof/>
          <w:color w:val="000000"/>
          <w:sz w:val="17"/>
          <w:szCs w:val="17"/>
          <w:lang w:val="en-US"/>
        </w:rPr>
        <w:drawing>
          <wp:anchor distT="0" distB="2521585" distL="67310" distR="920750" simplePos="0" relativeHeight="251663360" behindDoc="1" locked="0" layoutInCell="1" allowOverlap="1" wp14:anchorId="40C368E3" wp14:editId="239BAFBF">
            <wp:simplePos x="0" y="0"/>
            <wp:positionH relativeFrom="margin">
              <wp:posOffset>856615</wp:posOffset>
            </wp:positionH>
            <wp:positionV relativeFrom="paragraph">
              <wp:posOffset>39370</wp:posOffset>
            </wp:positionV>
            <wp:extent cx="905510" cy="899160"/>
            <wp:effectExtent l="0" t="0" r="8890" b="0"/>
            <wp:wrapSquare wrapText="right"/>
            <wp:docPr id="4" name="obrázek 25" descr="C:\Users\David\AppData\Local\Temp\ABBYY\PDFTransformer\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avid\AppData\Local\Temp\ABBYY\PDFTransformer\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C10">
        <w:rPr>
          <w:rFonts w:ascii="Arial" w:eastAsia="Arial" w:hAnsi="Arial" w:cs="Arial"/>
          <w:noProof/>
          <w:color w:val="000000"/>
          <w:sz w:val="17"/>
          <w:szCs w:val="17"/>
          <w:lang w:val="en-US"/>
        </w:rPr>
        <w:drawing>
          <wp:anchor distT="1130935" distB="1372870" distL="63500" distR="920750" simplePos="0" relativeHeight="251664384" behindDoc="1" locked="0" layoutInCell="1" allowOverlap="1" wp14:anchorId="26B1FFB7" wp14:editId="15ABD458">
            <wp:simplePos x="0" y="0"/>
            <wp:positionH relativeFrom="margin">
              <wp:posOffset>844550</wp:posOffset>
            </wp:positionH>
            <wp:positionV relativeFrom="paragraph">
              <wp:posOffset>1170305</wp:posOffset>
            </wp:positionV>
            <wp:extent cx="917575" cy="917575"/>
            <wp:effectExtent l="0" t="0" r="0" b="0"/>
            <wp:wrapSquare wrapText="right"/>
            <wp:docPr id="5" name="obrázek 26" descr="C:\Users\David\AppData\Local\Temp\ABBYY\PDFTransformer\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avid\AppData\Local\Temp\ABBYY\PDFTransformer\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C10">
        <w:rPr>
          <w:rFonts w:ascii="Arial" w:eastAsia="Arial" w:hAnsi="Arial" w:cs="Arial"/>
          <w:noProof/>
          <w:color w:val="000000"/>
          <w:sz w:val="17"/>
          <w:szCs w:val="17"/>
          <w:lang w:val="en-US"/>
        </w:rPr>
        <w:drawing>
          <wp:anchor distT="2240280" distB="254000" distL="63500" distR="926465" simplePos="0" relativeHeight="251665408" behindDoc="1" locked="0" layoutInCell="1" allowOverlap="1" wp14:anchorId="7BFDE4AB" wp14:editId="563A76DF">
            <wp:simplePos x="0" y="0"/>
            <wp:positionH relativeFrom="margin">
              <wp:posOffset>789305</wp:posOffset>
            </wp:positionH>
            <wp:positionV relativeFrom="paragraph">
              <wp:posOffset>2279650</wp:posOffset>
            </wp:positionV>
            <wp:extent cx="966470" cy="926465"/>
            <wp:effectExtent l="0" t="0" r="5080" b="6985"/>
            <wp:wrapSquare wrapText="right"/>
            <wp:docPr id="6" name="obrázek 27" descr="C:\Users\David\AppData\Local\Temp\ABBYY\PDFTransformer\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avid\AppData\Local\Temp\ABBYY\PDFTransformer\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Noste ochranné brýle! </w:t>
      </w:r>
    </w:p>
    <w:p w:rsidR="00513C10" w:rsidRPr="00513C10" w:rsidRDefault="00513C10" w:rsidP="00513C10">
      <w:pPr>
        <w:widowControl w:val="0"/>
        <w:spacing w:after="140" w:line="190" w:lineRule="exact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</w:p>
    <w:p w:rsidR="00513C10" w:rsidRPr="00513C10" w:rsidRDefault="00513C10" w:rsidP="00513C10">
      <w:pPr>
        <w:widowControl w:val="0"/>
        <w:spacing w:after="140" w:line="190" w:lineRule="exact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513C10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Noste rukavice!</w:t>
      </w:r>
    </w:p>
    <w:p w:rsidR="00513C10" w:rsidRPr="00513C10" w:rsidRDefault="00513C10" w:rsidP="00513C10">
      <w:pPr>
        <w:widowControl w:val="0"/>
        <w:spacing w:after="0" w:line="190" w:lineRule="exact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</w:p>
    <w:p w:rsidR="00513C10" w:rsidRPr="00C50CEE" w:rsidRDefault="00513C10" w:rsidP="00513C10">
      <w:pPr>
        <w:widowControl w:val="0"/>
        <w:spacing w:after="140" w:line="190" w:lineRule="exact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</w:p>
    <w:p w:rsidR="00513C10" w:rsidRPr="00C50CEE" w:rsidRDefault="00513C10" w:rsidP="00513C10">
      <w:pPr>
        <w:widowControl w:val="0"/>
        <w:spacing w:after="140" w:line="190" w:lineRule="exact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</w:p>
    <w:p w:rsidR="00513C10" w:rsidRPr="00C50CEE" w:rsidRDefault="00513C10" w:rsidP="00513C10">
      <w:pPr>
        <w:widowControl w:val="0"/>
        <w:spacing w:after="140" w:line="190" w:lineRule="exact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</w:p>
    <w:p w:rsidR="00513C10" w:rsidRPr="00C50CEE" w:rsidRDefault="00513C10" w:rsidP="00513C10">
      <w:pPr>
        <w:widowControl w:val="0"/>
        <w:spacing w:after="140" w:line="190" w:lineRule="exact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</w:p>
    <w:p w:rsidR="0034309A" w:rsidRPr="00C50CEE" w:rsidRDefault="00513C10" w:rsidP="00513C10">
      <w:pPr>
        <w:widowControl w:val="0"/>
        <w:spacing w:after="140" w:line="190" w:lineRule="exact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C50CEE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Noste ochrannou výstroj: přiléhavý ochranný oděv</w:t>
      </w:r>
    </w:p>
    <w:p w:rsidR="00513C10" w:rsidRPr="006C73F5" w:rsidRDefault="0034309A" w:rsidP="006C73F5">
      <w:pPr>
        <w:pStyle w:val="Odstavecseseznamem"/>
        <w:keepNext/>
        <w:keepLines/>
        <w:widowControl w:val="0"/>
        <w:numPr>
          <w:ilvl w:val="0"/>
          <w:numId w:val="8"/>
        </w:numPr>
        <w:tabs>
          <w:tab w:val="left" w:pos="512"/>
        </w:tabs>
        <w:spacing w:after="313" w:line="390" w:lineRule="exact"/>
        <w:jc w:val="both"/>
        <w:outlineLvl w:val="1"/>
        <w:rPr>
          <w:rFonts w:ascii="Arial" w:eastAsia="Arial" w:hAnsi="Arial" w:cs="Arial"/>
          <w:b/>
          <w:bCs/>
          <w:color w:val="000000"/>
          <w:sz w:val="24"/>
          <w:szCs w:val="24"/>
          <w:lang w:eastAsia="cs-CZ" w:bidi="cs-CZ"/>
        </w:rPr>
      </w:pPr>
      <w:r w:rsidRPr="00C50CEE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br w:type="page"/>
      </w:r>
      <w:bookmarkStart w:id="36" w:name="bookmark23"/>
      <w:bookmarkStart w:id="37" w:name="_Toc408325693"/>
      <w:r w:rsidRPr="006C73F5">
        <w:rPr>
          <w:rFonts w:ascii="Arial" w:eastAsia="Arial" w:hAnsi="Arial" w:cs="Arial"/>
          <w:b/>
          <w:bCs/>
          <w:color w:val="000000"/>
          <w:sz w:val="24"/>
          <w:szCs w:val="24"/>
          <w:lang w:eastAsia="cs-CZ" w:bidi="cs-CZ"/>
        </w:rPr>
        <w:lastRenderedPageBreak/>
        <w:t>Účel použití</w:t>
      </w:r>
      <w:bookmarkEnd w:id="36"/>
      <w:bookmarkEnd w:id="37"/>
    </w:p>
    <w:p w:rsidR="0034309A" w:rsidRPr="00C50CEE" w:rsidRDefault="0034309A" w:rsidP="0034309A">
      <w:pPr>
        <w:widowControl w:val="0"/>
        <w:spacing w:after="140" w:line="190" w:lineRule="exact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  <w:r w:rsidRPr="00C50CEE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>Tento stroj se smí používat výhradně pro broušení bočních a spodních hran sjezdových lyží.</w:t>
      </w:r>
    </w:p>
    <w:tbl>
      <w:tblPr>
        <w:tblpPr w:leftFromText="180" w:rightFromText="180" w:vertAnchor="text" w:horzAnchor="page" w:tblpXSpec="center" w:tblpY="40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6"/>
        <w:gridCol w:w="3326"/>
      </w:tblGrid>
      <w:tr w:rsidR="0034309A" w:rsidRPr="00C50CEE" w:rsidTr="00257FA3">
        <w:trPr>
          <w:trHeight w:hRule="exact" w:val="384"/>
        </w:trPr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21C"/>
            <w:vAlign w:val="bottom"/>
          </w:tcPr>
          <w:p w:rsidR="0034309A" w:rsidRPr="00C50CEE" w:rsidRDefault="0034309A" w:rsidP="0034309A">
            <w:pPr>
              <w:widowControl w:val="0"/>
              <w:spacing w:after="140" w:line="190" w:lineRule="exact"/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</w:pPr>
            <w:r w:rsidRPr="00C50CEE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eastAsia="cs-CZ" w:bidi="cs-CZ"/>
              </w:rPr>
              <w:t>Sjezdové lyže:</w:t>
            </w:r>
          </w:p>
        </w:tc>
      </w:tr>
      <w:tr w:rsidR="0034309A" w:rsidRPr="00C50CEE" w:rsidTr="00257FA3">
        <w:trPr>
          <w:trHeight w:hRule="exact" w:val="37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9A" w:rsidRPr="00C50CEE" w:rsidRDefault="0034309A" w:rsidP="0034309A">
            <w:pPr>
              <w:widowControl w:val="0"/>
              <w:spacing w:after="140" w:line="190" w:lineRule="exact"/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</w:pPr>
            <w:r w:rsidRPr="00C50CEE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max. šířka: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09A" w:rsidRPr="00C50CEE" w:rsidRDefault="0034309A" w:rsidP="0034309A">
            <w:pPr>
              <w:widowControl w:val="0"/>
              <w:spacing w:after="140" w:line="190" w:lineRule="exact"/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</w:pPr>
            <w:r w:rsidRPr="00C50CEE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140 mm</w:t>
            </w:r>
          </w:p>
        </w:tc>
      </w:tr>
      <w:tr w:rsidR="0034309A" w:rsidRPr="00C50CEE" w:rsidTr="00257FA3">
        <w:trPr>
          <w:trHeight w:hRule="exact" w:val="384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9A" w:rsidRPr="00C50CEE" w:rsidRDefault="0034309A" w:rsidP="0034309A">
            <w:pPr>
              <w:widowControl w:val="0"/>
              <w:spacing w:after="140" w:line="190" w:lineRule="exact"/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</w:pPr>
            <w:r w:rsidRPr="00C50CEE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min. šířka: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09A" w:rsidRPr="00C50CEE" w:rsidRDefault="0034309A" w:rsidP="0034309A">
            <w:pPr>
              <w:widowControl w:val="0"/>
              <w:spacing w:after="140" w:line="190" w:lineRule="exact"/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</w:pPr>
            <w:r w:rsidRPr="00C50CEE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45 mm</w:t>
            </w:r>
          </w:p>
        </w:tc>
      </w:tr>
      <w:tr w:rsidR="0034309A" w:rsidRPr="00C50CEE" w:rsidTr="00257FA3">
        <w:trPr>
          <w:trHeight w:hRule="exact" w:val="37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9A" w:rsidRPr="00C50CEE" w:rsidRDefault="0034309A" w:rsidP="0034309A">
            <w:pPr>
              <w:widowControl w:val="0"/>
              <w:spacing w:after="140" w:line="190" w:lineRule="exact"/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</w:pPr>
            <w:r w:rsidRPr="00C50CEE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max. délka lyží: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9A" w:rsidRPr="00C50CEE" w:rsidRDefault="0034309A" w:rsidP="0034309A">
            <w:pPr>
              <w:widowControl w:val="0"/>
              <w:spacing w:after="140" w:line="190" w:lineRule="exact"/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</w:pPr>
            <w:r w:rsidRPr="00C50CEE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2 400 mm</w:t>
            </w:r>
          </w:p>
        </w:tc>
      </w:tr>
      <w:tr w:rsidR="0034309A" w:rsidRPr="00C50CEE" w:rsidTr="00257FA3">
        <w:trPr>
          <w:trHeight w:hRule="exact" w:val="38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09A" w:rsidRPr="00C50CEE" w:rsidRDefault="0034309A" w:rsidP="0034309A">
            <w:pPr>
              <w:widowControl w:val="0"/>
              <w:spacing w:after="140" w:line="190" w:lineRule="exact"/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</w:pPr>
            <w:r w:rsidRPr="00C50CEE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min. délka lyží: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09A" w:rsidRPr="00C50CEE" w:rsidRDefault="0034309A" w:rsidP="0034309A">
            <w:pPr>
              <w:widowControl w:val="0"/>
              <w:spacing w:after="140" w:line="190" w:lineRule="exact"/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</w:pPr>
            <w:r w:rsidRPr="00C50CEE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1 000 mm</w:t>
            </w:r>
          </w:p>
        </w:tc>
      </w:tr>
    </w:tbl>
    <w:p w:rsidR="0034309A" w:rsidRPr="00C50CEE" w:rsidRDefault="0034309A" w:rsidP="0034309A">
      <w:pPr>
        <w:widowControl w:val="0"/>
        <w:spacing w:after="140" w:line="190" w:lineRule="exact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</w:p>
    <w:p w:rsidR="0034309A" w:rsidRPr="00C50CEE" w:rsidRDefault="0034309A" w:rsidP="00513C10">
      <w:pPr>
        <w:widowControl w:val="0"/>
        <w:spacing w:after="140" w:line="190" w:lineRule="exact"/>
        <w:rPr>
          <w:rFonts w:ascii="Arial" w:eastAsia="Arial" w:hAnsi="Arial" w:cs="Arial"/>
          <w:color w:val="000000"/>
          <w:sz w:val="17"/>
          <w:szCs w:val="17"/>
          <w:lang w:eastAsia="cs-CZ" w:bidi="cs-CZ"/>
        </w:rPr>
      </w:pPr>
    </w:p>
    <w:p w:rsidR="00513C10" w:rsidRPr="00C50CEE" w:rsidRDefault="00513C10" w:rsidP="00513C10">
      <w:pPr>
        <w:rPr>
          <w:b/>
        </w:rPr>
      </w:pPr>
    </w:p>
    <w:p w:rsidR="001950D9" w:rsidRPr="00C50CEE" w:rsidRDefault="001950D9" w:rsidP="00513C10">
      <w:pPr>
        <w:jc w:val="right"/>
      </w:pPr>
    </w:p>
    <w:p w:rsidR="0034309A" w:rsidRPr="00C50CEE" w:rsidRDefault="0034309A" w:rsidP="00513C10">
      <w:pPr>
        <w:jc w:val="right"/>
      </w:pPr>
    </w:p>
    <w:p w:rsidR="0034309A" w:rsidRPr="00C50CEE" w:rsidRDefault="0034309A" w:rsidP="0034309A"/>
    <w:p w:rsidR="0034309A" w:rsidRPr="00C50CEE" w:rsidRDefault="0034309A" w:rsidP="0034309A">
      <w:pPr>
        <w:rPr>
          <w:b/>
          <w:bCs/>
          <w:lang w:bidi="cs-CZ"/>
        </w:rPr>
      </w:pPr>
      <w:r w:rsidRPr="00C50CEE">
        <w:rPr>
          <w:b/>
          <w:bCs/>
          <w:lang w:bidi="cs-CZ"/>
        </w:rPr>
        <w:t>V případě nedodržení těchto upozornění zanikají ze strany firmy WINTERSTEIGER veškeré nároky na náhradu vzniklých škod!</w:t>
      </w:r>
    </w:p>
    <w:p w:rsidR="0034309A" w:rsidRPr="00F96FE1" w:rsidRDefault="0034309A" w:rsidP="00F96FE1">
      <w:pPr>
        <w:pStyle w:val="Odstavecseseznamem"/>
        <w:keepNext/>
        <w:keepLines/>
        <w:widowControl w:val="0"/>
        <w:numPr>
          <w:ilvl w:val="1"/>
          <w:numId w:val="8"/>
        </w:numPr>
        <w:tabs>
          <w:tab w:val="left" w:pos="608"/>
        </w:tabs>
        <w:spacing w:after="90" w:line="224" w:lineRule="exact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</w:pPr>
      <w:bookmarkStart w:id="38" w:name="bookmark24"/>
      <w:bookmarkStart w:id="39" w:name="_Toc408325694"/>
      <w:r w:rsidRPr="00F96FE1"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  <w:t>Ochranná zařízení</w:t>
      </w:r>
      <w:bookmarkEnd w:id="38"/>
      <w:bookmarkEnd w:id="39"/>
    </w:p>
    <w:p w:rsidR="0034309A" w:rsidRPr="00C50CEE" w:rsidRDefault="0034309A" w:rsidP="0034309A">
      <w:r w:rsidRPr="00C50CEE">
        <w:rPr>
          <w:noProof/>
          <w:lang w:val="en-US"/>
        </w:rPr>
        <w:drawing>
          <wp:anchor distT="0" distB="0" distL="63500" distR="63500" simplePos="0" relativeHeight="251667456" behindDoc="1" locked="0" layoutInCell="1" allowOverlap="1" wp14:anchorId="1BEF2181" wp14:editId="3FE51932">
            <wp:simplePos x="0" y="0"/>
            <wp:positionH relativeFrom="margin">
              <wp:posOffset>138430</wp:posOffset>
            </wp:positionH>
            <wp:positionV relativeFrom="paragraph">
              <wp:posOffset>33655</wp:posOffset>
            </wp:positionV>
            <wp:extent cx="5626735" cy="2255520"/>
            <wp:effectExtent l="0" t="0" r="0" b="0"/>
            <wp:wrapNone/>
            <wp:docPr id="128" name="obrázek 87" descr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09A" w:rsidRPr="00C50CEE" w:rsidRDefault="0034309A" w:rsidP="00513C10">
      <w:pPr>
        <w:jc w:val="right"/>
      </w:pPr>
    </w:p>
    <w:p w:rsidR="0034309A" w:rsidRPr="00C50CEE" w:rsidRDefault="0034309A" w:rsidP="0034309A"/>
    <w:p w:rsidR="0034309A" w:rsidRPr="00C50CEE" w:rsidRDefault="0034309A" w:rsidP="0034309A"/>
    <w:p w:rsidR="0034309A" w:rsidRPr="00C50CEE" w:rsidRDefault="0034309A" w:rsidP="0034309A"/>
    <w:p w:rsidR="0034309A" w:rsidRPr="00C50CEE" w:rsidRDefault="0034309A" w:rsidP="0034309A"/>
    <w:p w:rsidR="0034309A" w:rsidRPr="00C50CEE" w:rsidRDefault="0034309A" w:rsidP="0034309A"/>
    <w:p w:rsidR="0034309A" w:rsidRPr="0034309A" w:rsidRDefault="0034309A" w:rsidP="0034309A">
      <w:pPr>
        <w:widowControl w:val="0"/>
        <w:spacing w:after="0" w:line="326" w:lineRule="exact"/>
        <w:rPr>
          <w:rFonts w:ascii="Arial" w:eastAsia="Arial" w:hAnsi="Arial" w:cs="Arial"/>
          <w:sz w:val="17"/>
          <w:szCs w:val="17"/>
          <w:lang w:eastAsia="cs-CZ" w:bidi="cs-CZ"/>
        </w:rPr>
      </w:pPr>
      <w:r w:rsidRPr="0034309A">
        <w:rPr>
          <w:rFonts w:ascii="Arial" w:eastAsia="Arial" w:hAnsi="Arial" w:cs="Arial"/>
          <w:sz w:val="17"/>
          <w:szCs w:val="17"/>
          <w:lang w:eastAsia="cs-CZ" w:bidi="cs-CZ"/>
        </w:rPr>
        <w:t>Následující ochranná zařízení se za provozu nesmí odstraňovat:</w:t>
      </w:r>
    </w:p>
    <w:p w:rsidR="0034309A" w:rsidRPr="0034309A" w:rsidRDefault="0034309A" w:rsidP="0034309A">
      <w:pPr>
        <w:widowControl w:val="0"/>
        <w:numPr>
          <w:ilvl w:val="0"/>
          <w:numId w:val="2"/>
        </w:numPr>
        <w:tabs>
          <w:tab w:val="left" w:pos="505"/>
        </w:tabs>
        <w:spacing w:after="0" w:line="326" w:lineRule="exact"/>
        <w:rPr>
          <w:rFonts w:ascii="Arial" w:eastAsia="Arial" w:hAnsi="Arial" w:cs="Arial"/>
          <w:sz w:val="17"/>
          <w:szCs w:val="17"/>
          <w:lang w:eastAsia="cs-CZ" w:bidi="cs-CZ"/>
        </w:rPr>
      </w:pPr>
      <w:r w:rsidRPr="0034309A">
        <w:rPr>
          <w:rFonts w:ascii="Arial" w:eastAsia="Arial" w:hAnsi="Arial" w:cs="Arial"/>
          <w:sz w:val="17"/>
          <w:szCs w:val="17"/>
          <w:lang w:eastAsia="cs-CZ" w:bidi="cs-CZ"/>
        </w:rPr>
        <w:t>Kryty přední části [1]</w:t>
      </w:r>
    </w:p>
    <w:p w:rsidR="0034309A" w:rsidRPr="0034309A" w:rsidRDefault="0034309A" w:rsidP="0034309A">
      <w:pPr>
        <w:widowControl w:val="0"/>
        <w:numPr>
          <w:ilvl w:val="0"/>
          <w:numId w:val="2"/>
        </w:numPr>
        <w:tabs>
          <w:tab w:val="left" w:pos="505"/>
        </w:tabs>
        <w:spacing w:after="0" w:line="326" w:lineRule="exact"/>
        <w:rPr>
          <w:rFonts w:ascii="Arial" w:eastAsia="Arial" w:hAnsi="Arial" w:cs="Arial"/>
          <w:sz w:val="17"/>
          <w:szCs w:val="17"/>
          <w:lang w:eastAsia="cs-CZ" w:bidi="cs-CZ"/>
        </w:rPr>
      </w:pPr>
      <w:r w:rsidRPr="0034309A">
        <w:rPr>
          <w:rFonts w:ascii="Arial" w:eastAsia="Arial" w:hAnsi="Arial" w:cs="Arial"/>
          <w:sz w:val="17"/>
          <w:szCs w:val="17"/>
          <w:lang w:eastAsia="cs-CZ" w:bidi="cs-CZ"/>
        </w:rPr>
        <w:t>Kryty zadní části [2]</w:t>
      </w:r>
    </w:p>
    <w:p w:rsidR="0034309A" w:rsidRPr="0034309A" w:rsidRDefault="0034309A" w:rsidP="0034309A">
      <w:pPr>
        <w:widowControl w:val="0"/>
        <w:numPr>
          <w:ilvl w:val="0"/>
          <w:numId w:val="2"/>
        </w:numPr>
        <w:tabs>
          <w:tab w:val="left" w:pos="505"/>
        </w:tabs>
        <w:spacing w:after="0" w:line="326" w:lineRule="exact"/>
        <w:rPr>
          <w:rFonts w:ascii="Arial" w:eastAsia="Arial" w:hAnsi="Arial" w:cs="Arial"/>
          <w:sz w:val="17"/>
          <w:szCs w:val="17"/>
          <w:lang w:eastAsia="cs-CZ" w:bidi="cs-CZ"/>
        </w:rPr>
      </w:pPr>
      <w:r w:rsidRPr="0034309A">
        <w:rPr>
          <w:rFonts w:ascii="Arial" w:eastAsia="Arial" w:hAnsi="Arial" w:cs="Arial"/>
          <w:sz w:val="17"/>
          <w:szCs w:val="17"/>
          <w:lang w:eastAsia="cs-CZ" w:bidi="cs-CZ"/>
        </w:rPr>
        <w:t>Horní kryt [3</w:t>
      </w:r>
    </w:p>
    <w:p w:rsidR="0034309A" w:rsidRPr="0034309A" w:rsidRDefault="0034309A" w:rsidP="0034309A">
      <w:pPr>
        <w:widowControl w:val="0"/>
        <w:numPr>
          <w:ilvl w:val="0"/>
          <w:numId w:val="2"/>
        </w:numPr>
        <w:tabs>
          <w:tab w:val="left" w:pos="505"/>
        </w:tabs>
        <w:spacing w:after="0" w:line="326" w:lineRule="exact"/>
        <w:rPr>
          <w:rFonts w:ascii="Arial" w:eastAsia="Arial" w:hAnsi="Arial" w:cs="Arial"/>
          <w:sz w:val="17"/>
          <w:szCs w:val="17"/>
          <w:lang w:eastAsia="cs-CZ" w:bidi="cs-CZ"/>
        </w:rPr>
      </w:pPr>
      <w:r w:rsidRPr="0034309A">
        <w:rPr>
          <w:rFonts w:ascii="Arial" w:eastAsia="Arial" w:hAnsi="Arial" w:cs="Arial"/>
          <w:sz w:val="17"/>
          <w:szCs w:val="17"/>
          <w:lang w:eastAsia="cs-CZ" w:bidi="cs-CZ"/>
        </w:rPr>
        <w:t>Nádoba na chladicí kapalinu musí být zasunuta do skříně stroje až na doraz [4].</w:t>
      </w:r>
    </w:p>
    <w:p w:rsidR="0034309A" w:rsidRPr="00C50CEE" w:rsidRDefault="0034309A" w:rsidP="0034309A"/>
    <w:p w:rsidR="0034309A" w:rsidRPr="00F96FE1" w:rsidRDefault="0034309A" w:rsidP="00F96FE1">
      <w:pPr>
        <w:pStyle w:val="Odstavecseseznamem"/>
        <w:keepNext/>
        <w:keepLines/>
        <w:widowControl w:val="0"/>
        <w:numPr>
          <w:ilvl w:val="1"/>
          <w:numId w:val="8"/>
        </w:numPr>
        <w:tabs>
          <w:tab w:val="left" w:pos="608"/>
        </w:tabs>
        <w:spacing w:after="90" w:line="224" w:lineRule="exact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</w:pPr>
      <w:bookmarkStart w:id="40" w:name="bookmark25"/>
      <w:bookmarkStart w:id="41" w:name="_Toc408325695"/>
      <w:r w:rsidRPr="00F96FE1"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  <w:t>Funkce</w:t>
      </w:r>
      <w:bookmarkEnd w:id="40"/>
      <w:bookmarkEnd w:id="41"/>
    </w:p>
    <w:p w:rsidR="0034309A" w:rsidRPr="00C50CEE" w:rsidRDefault="0034309A" w:rsidP="0034309A">
      <w:pPr>
        <w:widowControl w:val="0"/>
        <w:numPr>
          <w:ilvl w:val="0"/>
          <w:numId w:val="2"/>
        </w:numPr>
        <w:tabs>
          <w:tab w:val="left" w:pos="505"/>
        </w:tabs>
        <w:spacing w:after="0" w:line="326" w:lineRule="exact"/>
        <w:rPr>
          <w:rFonts w:ascii="Arial" w:eastAsia="Arial" w:hAnsi="Arial" w:cs="Arial"/>
          <w:sz w:val="17"/>
          <w:szCs w:val="17"/>
          <w:lang w:eastAsia="cs-CZ" w:bidi="cs-CZ"/>
        </w:rPr>
      </w:pPr>
      <w:r w:rsidRPr="00C50CEE">
        <w:rPr>
          <w:rFonts w:ascii="Arial" w:eastAsia="Arial" w:hAnsi="Arial" w:cs="Arial"/>
          <w:sz w:val="17"/>
          <w:szCs w:val="17"/>
          <w:lang w:eastAsia="cs-CZ" w:bidi="cs-CZ"/>
        </w:rPr>
        <w:t>Zpracování bočních hran</w:t>
      </w:r>
    </w:p>
    <w:p w:rsidR="0034309A" w:rsidRPr="00C50CEE" w:rsidRDefault="0034309A" w:rsidP="0034309A">
      <w:pPr>
        <w:widowControl w:val="0"/>
        <w:numPr>
          <w:ilvl w:val="0"/>
          <w:numId w:val="2"/>
        </w:numPr>
        <w:tabs>
          <w:tab w:val="left" w:pos="505"/>
        </w:tabs>
        <w:spacing w:after="0" w:line="326" w:lineRule="exact"/>
        <w:rPr>
          <w:rFonts w:ascii="Arial" w:eastAsia="Arial" w:hAnsi="Arial" w:cs="Arial"/>
          <w:sz w:val="17"/>
          <w:szCs w:val="17"/>
          <w:lang w:eastAsia="cs-CZ" w:bidi="cs-CZ"/>
        </w:rPr>
      </w:pPr>
      <w:r w:rsidRPr="00C50CEE">
        <w:rPr>
          <w:rFonts w:ascii="Arial" w:eastAsia="Arial" w:hAnsi="Arial" w:cs="Arial"/>
          <w:sz w:val="17"/>
          <w:szCs w:val="17"/>
          <w:lang w:eastAsia="cs-CZ" w:bidi="cs-CZ"/>
        </w:rPr>
        <w:t>Zpracování hran na straně skluznice</w:t>
      </w:r>
    </w:p>
    <w:p w:rsidR="0034309A" w:rsidRPr="00C50CEE" w:rsidRDefault="0034309A" w:rsidP="0034309A">
      <w:pPr>
        <w:widowControl w:val="0"/>
        <w:numPr>
          <w:ilvl w:val="0"/>
          <w:numId w:val="2"/>
        </w:numPr>
        <w:tabs>
          <w:tab w:val="left" w:pos="505"/>
        </w:tabs>
        <w:spacing w:after="0" w:line="326" w:lineRule="exact"/>
        <w:rPr>
          <w:rFonts w:ascii="Arial" w:eastAsia="Arial" w:hAnsi="Arial" w:cs="Arial"/>
          <w:sz w:val="17"/>
          <w:szCs w:val="17"/>
          <w:lang w:eastAsia="cs-CZ" w:bidi="cs-CZ"/>
        </w:rPr>
      </w:pPr>
      <w:r w:rsidRPr="00C50CEE">
        <w:rPr>
          <w:rFonts w:ascii="Arial" w:eastAsia="Arial" w:hAnsi="Arial" w:cs="Arial"/>
          <w:sz w:val="17"/>
          <w:szCs w:val="17"/>
          <w:lang w:eastAsia="cs-CZ" w:bidi="cs-CZ"/>
        </w:rPr>
        <w:t>Brusný úhel pro boční příp. spodní hrany lze nastavit</w:t>
      </w:r>
    </w:p>
    <w:p w:rsidR="0034309A" w:rsidRPr="00C50CEE" w:rsidRDefault="0034309A" w:rsidP="0034309A">
      <w:pPr>
        <w:widowControl w:val="0"/>
        <w:numPr>
          <w:ilvl w:val="0"/>
          <w:numId w:val="2"/>
        </w:numPr>
        <w:tabs>
          <w:tab w:val="left" w:pos="505"/>
        </w:tabs>
        <w:spacing w:after="0" w:line="326" w:lineRule="exact"/>
        <w:rPr>
          <w:rFonts w:ascii="Arial" w:eastAsia="Arial" w:hAnsi="Arial" w:cs="Arial"/>
          <w:sz w:val="17"/>
          <w:szCs w:val="17"/>
          <w:lang w:eastAsia="cs-CZ" w:bidi="cs-CZ"/>
        </w:rPr>
      </w:pPr>
      <w:r w:rsidRPr="00C50CEE">
        <w:rPr>
          <w:rFonts w:ascii="Arial" w:eastAsia="Arial" w:hAnsi="Arial" w:cs="Arial"/>
          <w:sz w:val="17"/>
          <w:szCs w:val="17"/>
          <w:lang w:eastAsia="cs-CZ" w:bidi="cs-CZ"/>
        </w:rPr>
        <w:t>Vkládání a vedení lyže ručně, dokud není vedena přítlakem</w:t>
      </w:r>
    </w:p>
    <w:p w:rsidR="00827C76" w:rsidRPr="00C50CEE" w:rsidRDefault="00827C76" w:rsidP="0034309A">
      <w:pPr>
        <w:rPr>
          <w:b/>
          <w:bCs/>
          <w:lang w:bidi="cs-CZ"/>
        </w:rPr>
      </w:pPr>
      <w:bookmarkStart w:id="42" w:name="bookmark29"/>
    </w:p>
    <w:p w:rsidR="0034309A" w:rsidRDefault="0034309A" w:rsidP="00F96FE1">
      <w:pPr>
        <w:pStyle w:val="Odstavecseseznamem"/>
        <w:keepNext/>
        <w:keepLines/>
        <w:widowControl w:val="0"/>
        <w:numPr>
          <w:ilvl w:val="1"/>
          <w:numId w:val="8"/>
        </w:numPr>
        <w:tabs>
          <w:tab w:val="left" w:pos="608"/>
        </w:tabs>
        <w:spacing w:after="90" w:line="224" w:lineRule="exact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</w:pPr>
      <w:bookmarkStart w:id="43" w:name="_Toc408325696"/>
      <w:r w:rsidRPr="00F96FE1"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  <w:lastRenderedPageBreak/>
        <w:t>Uvedení do provozu</w:t>
      </w:r>
      <w:bookmarkStart w:id="44" w:name="bookmark32"/>
      <w:bookmarkEnd w:id="42"/>
      <w:bookmarkEnd w:id="43"/>
    </w:p>
    <w:p w:rsidR="00F96FE1" w:rsidRPr="00F96FE1" w:rsidRDefault="00F96FE1" w:rsidP="00F96FE1">
      <w:pPr>
        <w:pStyle w:val="Odstavecseseznamem"/>
        <w:keepNext/>
        <w:keepLines/>
        <w:widowControl w:val="0"/>
        <w:tabs>
          <w:tab w:val="left" w:pos="608"/>
        </w:tabs>
        <w:spacing w:after="90" w:line="224" w:lineRule="exact"/>
        <w:ind w:left="792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</w:pPr>
    </w:p>
    <w:bookmarkEnd w:id="44"/>
    <w:p w:rsidR="0034309A" w:rsidRPr="00C50CEE" w:rsidRDefault="0034309A" w:rsidP="00257FA3">
      <w:pPr>
        <w:jc w:val="center"/>
      </w:pPr>
      <w:r w:rsidRPr="00C50CEE">
        <w:rPr>
          <w:noProof/>
          <w:lang w:val="en-US"/>
        </w:rPr>
        <w:drawing>
          <wp:inline distT="0" distB="0" distL="0" distR="0" wp14:anchorId="53046A01" wp14:editId="6B639635">
            <wp:extent cx="3565401" cy="5546785"/>
            <wp:effectExtent l="0" t="0" r="0" b="0"/>
            <wp:docPr id="26" name="obrázek 8" descr="imag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3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421" cy="555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76" w:rsidRPr="00F96FE1" w:rsidRDefault="00827C76" w:rsidP="00F96FE1">
      <w:pPr>
        <w:pStyle w:val="Odstavecseseznamem"/>
        <w:keepNext/>
        <w:keepLines/>
        <w:widowControl w:val="0"/>
        <w:numPr>
          <w:ilvl w:val="1"/>
          <w:numId w:val="8"/>
        </w:numPr>
        <w:tabs>
          <w:tab w:val="left" w:pos="608"/>
        </w:tabs>
        <w:spacing w:after="90" w:line="224" w:lineRule="exact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</w:pPr>
      <w:bookmarkStart w:id="45" w:name="_Toc408325697"/>
      <w:r w:rsidRPr="00F96FE1"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  <w:t>Montáž</w:t>
      </w:r>
      <w:bookmarkEnd w:id="45"/>
    </w:p>
    <w:p w:rsidR="00827C76" w:rsidRPr="00C50CEE" w:rsidRDefault="00827C76" w:rsidP="00827C76">
      <w:pPr>
        <w:rPr>
          <w:lang w:bidi="cs-CZ"/>
        </w:rPr>
      </w:pPr>
      <w:r w:rsidRPr="00C50CEE">
        <w:rPr>
          <w:lang w:bidi="cs-CZ"/>
        </w:rPr>
        <w:t>Stroj musí být umístěn na rovné ploše. Podavač lyží musí být instalován následovně:</w:t>
      </w:r>
    </w:p>
    <w:p w:rsidR="00827C76" w:rsidRPr="00C50CEE" w:rsidRDefault="00827C76" w:rsidP="00030817">
      <w:pPr>
        <w:pStyle w:val="Bezmezer"/>
        <w:rPr>
          <w:lang w:bidi="cs-CZ"/>
        </w:rPr>
      </w:pPr>
      <w:r w:rsidRPr="00C50CEE">
        <w:rPr>
          <w:lang w:bidi="cs-CZ"/>
        </w:rPr>
        <w:t>• nastavit konec podavače na výšku 900 mm pomocí seřizovacích šroubů (B)</w:t>
      </w:r>
    </w:p>
    <w:p w:rsidR="00827C76" w:rsidRPr="00C50CEE" w:rsidRDefault="00827C76" w:rsidP="00030817">
      <w:pPr>
        <w:pStyle w:val="Bezmezer"/>
        <w:rPr>
          <w:lang w:bidi="cs-CZ"/>
        </w:rPr>
      </w:pPr>
      <w:r w:rsidRPr="00C50CEE">
        <w:rPr>
          <w:lang w:bidi="cs-CZ"/>
        </w:rPr>
        <w:t xml:space="preserve">• nastavit podavač </w:t>
      </w:r>
      <w:r w:rsidR="00030817" w:rsidRPr="00C50CEE">
        <w:rPr>
          <w:lang w:bidi="cs-CZ"/>
        </w:rPr>
        <w:t xml:space="preserve">do roviny se strojem pomocí fixačních šroubů </w:t>
      </w:r>
      <w:r w:rsidRPr="00C50CEE">
        <w:rPr>
          <w:lang w:bidi="cs-CZ"/>
        </w:rPr>
        <w:t>(C).</w:t>
      </w:r>
    </w:p>
    <w:p w:rsidR="00030817" w:rsidRPr="00C50CEE" w:rsidRDefault="00030817" w:rsidP="00030817">
      <w:pPr>
        <w:rPr>
          <w:b/>
          <w:bCs/>
          <w:lang w:bidi="cs-CZ"/>
        </w:rPr>
      </w:pPr>
    </w:p>
    <w:p w:rsidR="00030817" w:rsidRPr="00F96FE1" w:rsidRDefault="00030817" w:rsidP="00F96FE1">
      <w:pPr>
        <w:pStyle w:val="Odstavecseseznamem"/>
        <w:keepNext/>
        <w:keepLines/>
        <w:widowControl w:val="0"/>
        <w:numPr>
          <w:ilvl w:val="1"/>
          <w:numId w:val="8"/>
        </w:numPr>
        <w:tabs>
          <w:tab w:val="left" w:pos="608"/>
        </w:tabs>
        <w:spacing w:after="90" w:line="224" w:lineRule="exact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</w:pPr>
      <w:bookmarkStart w:id="46" w:name="_Toc408325698"/>
      <w:r w:rsidRPr="00F96FE1"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  <w:t>Připojení a další přípravy</w:t>
      </w:r>
      <w:bookmarkEnd w:id="46"/>
    </w:p>
    <w:p w:rsidR="00827C76" w:rsidRPr="00C50CEE" w:rsidRDefault="00827C76" w:rsidP="00030817">
      <w:pPr>
        <w:pStyle w:val="Bezmezer"/>
        <w:numPr>
          <w:ilvl w:val="0"/>
          <w:numId w:val="4"/>
        </w:numPr>
        <w:ind w:left="426"/>
        <w:rPr>
          <w:lang w:bidi="cs-CZ"/>
        </w:rPr>
      </w:pPr>
      <w:r w:rsidRPr="00C50CEE">
        <w:rPr>
          <w:lang w:bidi="cs-CZ"/>
        </w:rPr>
        <w:t>Odstranění přepravní pojistky</w:t>
      </w:r>
    </w:p>
    <w:p w:rsidR="00827C76" w:rsidRPr="00C50CEE" w:rsidRDefault="00827C76" w:rsidP="00030817">
      <w:pPr>
        <w:pStyle w:val="Bezmezer"/>
        <w:numPr>
          <w:ilvl w:val="0"/>
          <w:numId w:val="4"/>
        </w:numPr>
        <w:ind w:left="426"/>
        <w:rPr>
          <w:lang w:bidi="cs-CZ"/>
        </w:rPr>
      </w:pPr>
      <w:r w:rsidRPr="00C50CEE">
        <w:rPr>
          <w:lang w:bidi="cs-CZ"/>
        </w:rPr>
        <w:t>Instalaci smí provádět pouze odbo</w:t>
      </w:r>
      <w:r w:rsidR="00030817" w:rsidRPr="00C50CEE">
        <w:rPr>
          <w:lang w:bidi="cs-CZ"/>
        </w:rPr>
        <w:t>rný elektrikář</w:t>
      </w:r>
    </w:p>
    <w:p w:rsidR="00827C76" w:rsidRPr="00C50CEE" w:rsidRDefault="00827C76" w:rsidP="00030817">
      <w:pPr>
        <w:pStyle w:val="Bezmezer"/>
        <w:numPr>
          <w:ilvl w:val="0"/>
          <w:numId w:val="4"/>
        </w:numPr>
        <w:ind w:left="426"/>
        <w:rPr>
          <w:lang w:bidi="cs-CZ"/>
        </w:rPr>
      </w:pPr>
      <w:r w:rsidRPr="00C50CEE">
        <w:rPr>
          <w:lang w:bidi="cs-CZ"/>
        </w:rPr>
        <w:t>Dbejt</w:t>
      </w:r>
      <w:r w:rsidR="00030817" w:rsidRPr="00C50CEE">
        <w:rPr>
          <w:lang w:bidi="cs-CZ"/>
        </w:rPr>
        <w:t xml:space="preserve">e na správné připojovací napětí. </w:t>
      </w:r>
      <w:r w:rsidRPr="00C50CEE">
        <w:rPr>
          <w:lang w:bidi="cs-CZ"/>
        </w:rPr>
        <w:t>Napětí stroje je uvedeno na typovém štítku pod hlavním vypínačem.</w:t>
      </w:r>
    </w:p>
    <w:p w:rsidR="00827C76" w:rsidRPr="00C50CEE" w:rsidRDefault="00827C76" w:rsidP="00030817">
      <w:pPr>
        <w:pStyle w:val="Bezmezer"/>
        <w:numPr>
          <w:ilvl w:val="0"/>
          <w:numId w:val="4"/>
        </w:numPr>
        <w:ind w:left="426"/>
        <w:rPr>
          <w:lang w:bidi="cs-CZ"/>
        </w:rPr>
      </w:pPr>
      <w:r w:rsidRPr="00C50CEE">
        <w:rPr>
          <w:lang w:bidi="cs-CZ"/>
        </w:rPr>
        <w:lastRenderedPageBreak/>
        <w:t>Zkontrolujte správný směr otáčení krátkým zapnutím stroje. Viz červená šipka u brusného kotouče příp. čerpadla.</w:t>
      </w:r>
    </w:p>
    <w:p w:rsidR="00827C76" w:rsidRPr="00C50CEE" w:rsidRDefault="00827C76" w:rsidP="00030817">
      <w:pPr>
        <w:pStyle w:val="Bezmezer"/>
        <w:numPr>
          <w:ilvl w:val="0"/>
          <w:numId w:val="4"/>
        </w:numPr>
        <w:ind w:left="426"/>
        <w:rPr>
          <w:lang w:bidi="cs-CZ"/>
        </w:rPr>
      </w:pPr>
      <w:r w:rsidRPr="00C50CEE">
        <w:rPr>
          <w:lang w:bidi="cs-CZ"/>
        </w:rPr>
        <w:t>Vodovodní přípojka v blízkosti usnadňuje výměnu a dolití chladicí kapaliny.</w:t>
      </w:r>
    </w:p>
    <w:p w:rsidR="00827C76" w:rsidRPr="00C50CEE" w:rsidRDefault="00827C76" w:rsidP="00030817">
      <w:pPr>
        <w:pStyle w:val="Bezmezer"/>
        <w:numPr>
          <w:ilvl w:val="0"/>
          <w:numId w:val="4"/>
        </w:numPr>
        <w:ind w:left="426"/>
        <w:rPr>
          <w:lang w:bidi="cs-CZ"/>
        </w:rPr>
      </w:pPr>
      <w:r w:rsidRPr="00C50CEE">
        <w:rPr>
          <w:lang w:bidi="cs-CZ"/>
        </w:rPr>
        <w:t>Nádrž na vodu se kvůli zamezení korozi musí plnit podle údajů na nádobě s emulzí.</w:t>
      </w:r>
    </w:p>
    <w:p w:rsidR="00827C76" w:rsidRPr="00C50CEE" w:rsidRDefault="00030817" w:rsidP="00030817">
      <w:pPr>
        <w:pStyle w:val="Bezmezer"/>
        <w:numPr>
          <w:ilvl w:val="0"/>
          <w:numId w:val="4"/>
        </w:numPr>
        <w:ind w:left="426"/>
        <w:rPr>
          <w:lang w:bidi="cs-CZ"/>
        </w:rPr>
      </w:pPr>
      <w:r w:rsidRPr="00C50CEE">
        <w:rPr>
          <w:lang w:bidi="cs-CZ"/>
        </w:rPr>
        <w:t>Připojte stlačený</w:t>
      </w:r>
      <w:r w:rsidR="00827C76" w:rsidRPr="00C50CEE">
        <w:rPr>
          <w:lang w:bidi="cs-CZ"/>
        </w:rPr>
        <w:t xml:space="preserve"> vzduch</w:t>
      </w:r>
    </w:p>
    <w:p w:rsidR="00827C76" w:rsidRPr="00C50CEE" w:rsidRDefault="00827C76" w:rsidP="00030817">
      <w:pPr>
        <w:pStyle w:val="Bezmezer"/>
        <w:numPr>
          <w:ilvl w:val="0"/>
          <w:numId w:val="4"/>
        </w:numPr>
        <w:ind w:left="426"/>
        <w:rPr>
          <w:lang w:bidi="cs-CZ"/>
        </w:rPr>
      </w:pPr>
      <w:r w:rsidRPr="00C50CEE">
        <w:rPr>
          <w:lang w:bidi="cs-CZ"/>
        </w:rPr>
        <w:t>Regulátor tlaku [A] nastavte na 6 barů</w:t>
      </w:r>
    </w:p>
    <w:p w:rsidR="00827C76" w:rsidRPr="00C50CEE" w:rsidRDefault="00030817" w:rsidP="00030817">
      <w:pPr>
        <w:pStyle w:val="Bezmezer"/>
        <w:numPr>
          <w:ilvl w:val="0"/>
          <w:numId w:val="4"/>
        </w:numPr>
        <w:ind w:left="426"/>
        <w:rPr>
          <w:lang w:bidi="cs-CZ"/>
        </w:rPr>
      </w:pPr>
      <w:r w:rsidRPr="00C50CEE">
        <w:rPr>
          <w:lang w:bidi="cs-CZ"/>
        </w:rPr>
        <w:t xml:space="preserve">Zkontrolujte </w:t>
      </w:r>
      <w:r w:rsidR="00827C76" w:rsidRPr="00C50CEE">
        <w:rPr>
          <w:lang w:bidi="cs-CZ"/>
        </w:rPr>
        <w:t>tlak:</w:t>
      </w:r>
    </w:p>
    <w:p w:rsidR="002A420E" w:rsidRPr="00C50CEE" w:rsidRDefault="00827C76" w:rsidP="002A420E">
      <w:pPr>
        <w:pStyle w:val="Bezmezer"/>
        <w:ind w:left="720"/>
        <w:rPr>
          <w:lang w:bidi="cs-CZ"/>
        </w:rPr>
      </w:pPr>
      <w:r w:rsidRPr="00C50CEE">
        <w:rPr>
          <w:lang w:bidi="cs-CZ"/>
        </w:rPr>
        <w:t xml:space="preserve">Zpracování bočních hran: cca. </w:t>
      </w:r>
      <w:r w:rsidR="002A420E" w:rsidRPr="00C50CEE">
        <w:rPr>
          <w:lang w:bidi="cs-CZ"/>
        </w:rPr>
        <w:t>1</w:t>
      </w:r>
      <w:r w:rsidRPr="00C50CEE">
        <w:rPr>
          <w:lang w:bidi="cs-CZ"/>
        </w:rPr>
        <w:t xml:space="preserve"> - 2 bar </w:t>
      </w:r>
    </w:p>
    <w:p w:rsidR="00827C76" w:rsidRPr="00C50CEE" w:rsidRDefault="002A420E" w:rsidP="002A420E">
      <w:pPr>
        <w:pStyle w:val="Bezmezer"/>
        <w:ind w:firstLine="720"/>
        <w:rPr>
          <w:lang w:bidi="cs-CZ"/>
        </w:rPr>
      </w:pPr>
      <w:r w:rsidRPr="00C50CEE">
        <w:rPr>
          <w:noProof/>
          <w:lang w:val="en-US"/>
        </w:rPr>
        <w:drawing>
          <wp:anchor distT="0" distB="0" distL="63500" distR="63500" simplePos="0" relativeHeight="251670528" behindDoc="1" locked="0" layoutInCell="1" allowOverlap="1" wp14:anchorId="66865408" wp14:editId="4A529C95">
            <wp:simplePos x="0" y="0"/>
            <wp:positionH relativeFrom="margin">
              <wp:posOffset>-88265</wp:posOffset>
            </wp:positionH>
            <wp:positionV relativeFrom="paragraph">
              <wp:posOffset>438150</wp:posOffset>
            </wp:positionV>
            <wp:extent cx="469265" cy="362585"/>
            <wp:effectExtent l="0" t="0" r="6985" b="0"/>
            <wp:wrapTopAndBottom/>
            <wp:docPr id="68" name="obrázek 68" descr="C:\Users\David\AppData\Local\Temp\ABBYY\PDFTransformer\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David\AppData\Local\Temp\ABBYY\PDFTransformer\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817" w:rsidRPr="00C50CEE">
        <w:rPr>
          <w:noProof/>
          <w:lang w:val="en-US"/>
        </w:rPr>
        <mc:AlternateContent>
          <mc:Choice Requires="wps">
            <w:drawing>
              <wp:anchor distT="0" distB="0" distL="63500" distR="63500" simplePos="0" relativeHeight="251669504" behindDoc="1" locked="0" layoutInCell="1" allowOverlap="1" wp14:anchorId="5E4DECA0" wp14:editId="6E7B9090">
                <wp:simplePos x="0" y="0"/>
                <wp:positionH relativeFrom="margin">
                  <wp:posOffset>497205</wp:posOffset>
                </wp:positionH>
                <wp:positionV relativeFrom="paragraph">
                  <wp:posOffset>424815</wp:posOffset>
                </wp:positionV>
                <wp:extent cx="1651635" cy="560705"/>
                <wp:effectExtent l="0" t="0" r="5715" b="10795"/>
                <wp:wrapTopAndBottom/>
                <wp:docPr id="12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65163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C76" w:rsidRDefault="00827C76" w:rsidP="00827C76">
                            <w:r>
                              <w:t>Stlačený vzduch večer zavřete!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left:0;text-align:left;margin-left:39.15pt;margin-top:33.45pt;width:130.05pt;height:44.15pt;flip:y;z-index:-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" filled="f" stroked="f">
                <v:textbox inset="0,0,0,0">
                  <w:txbxContent>
                    <w:p w:rsidR="00827C76" w:rsidRDefault="00827C76" w:rsidP="00827C76">
                      <w:r>
                        <w:t>Stlačený vzduch večer zavřete!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7C76" w:rsidRPr="00C50CEE">
        <w:rPr>
          <w:lang w:bidi="cs-CZ"/>
        </w:rPr>
        <w:t>Zpracování spodních hran: cca. 4</w:t>
      </w:r>
      <w:r w:rsidRPr="00C50CEE">
        <w:rPr>
          <w:lang w:bidi="cs-CZ"/>
        </w:rPr>
        <w:t>,5</w:t>
      </w:r>
      <w:r w:rsidR="00827C76" w:rsidRPr="00C50CEE">
        <w:rPr>
          <w:lang w:bidi="cs-CZ"/>
        </w:rPr>
        <w:t xml:space="preserve"> - </w:t>
      </w:r>
      <w:r w:rsidRPr="00C50CEE">
        <w:rPr>
          <w:lang w:bidi="cs-CZ"/>
        </w:rPr>
        <w:t>6</w:t>
      </w:r>
      <w:r w:rsidR="00827C76" w:rsidRPr="00C50CEE">
        <w:rPr>
          <w:lang w:bidi="cs-CZ"/>
        </w:rPr>
        <w:t xml:space="preserve"> bar</w:t>
      </w:r>
    </w:p>
    <w:p w:rsidR="001331EF" w:rsidRPr="00C50CEE" w:rsidRDefault="001331EF" w:rsidP="001331EF">
      <w:pPr>
        <w:pStyle w:val="Bezmezer"/>
        <w:rPr>
          <w:lang w:bidi="cs-CZ"/>
        </w:rPr>
      </w:pPr>
    </w:p>
    <w:p w:rsidR="001331EF" w:rsidRPr="00C50CEE" w:rsidRDefault="001331EF" w:rsidP="001331EF">
      <w:pPr>
        <w:pStyle w:val="Bezmezer"/>
        <w:rPr>
          <w:lang w:bidi="cs-CZ"/>
        </w:rPr>
      </w:pPr>
    </w:p>
    <w:p w:rsidR="001331EF" w:rsidRPr="00C50CEE" w:rsidRDefault="001331EF" w:rsidP="001331EF">
      <w:pPr>
        <w:pStyle w:val="Bezmezer"/>
        <w:rPr>
          <w:b/>
          <w:lang w:bidi="cs-CZ"/>
        </w:rPr>
      </w:pPr>
      <w:bookmarkStart w:id="47" w:name="bookmark33"/>
      <w:r w:rsidRPr="00C50CEE">
        <w:rPr>
          <w:b/>
          <w:lang w:bidi="cs-CZ"/>
        </w:rPr>
        <w:t>Nebezpečí koroze!</w:t>
      </w:r>
      <w:bookmarkEnd w:id="47"/>
    </w:p>
    <w:p w:rsidR="00827C76" w:rsidRPr="00C50CEE" w:rsidRDefault="00827C76" w:rsidP="001331EF">
      <w:pPr>
        <w:pStyle w:val="Bezmezer"/>
        <w:rPr>
          <w:b/>
          <w:lang w:bidi="cs-CZ"/>
        </w:rPr>
      </w:pPr>
      <w:r w:rsidRPr="00C50CEE">
        <w:rPr>
          <w:b/>
          <w:lang w:bidi="cs-CZ"/>
        </w:rPr>
        <w:t xml:space="preserve">Používejte pouze směs vody a </w:t>
      </w:r>
      <w:r w:rsidR="001331EF" w:rsidRPr="00C50CEE">
        <w:rPr>
          <w:b/>
          <w:lang w:bidi="cs-CZ"/>
        </w:rPr>
        <w:t xml:space="preserve">chladící </w:t>
      </w:r>
      <w:r w:rsidRPr="00C50CEE">
        <w:rPr>
          <w:b/>
          <w:lang w:bidi="cs-CZ"/>
        </w:rPr>
        <w:t>emulze!</w:t>
      </w:r>
    </w:p>
    <w:p w:rsidR="00827C76" w:rsidRPr="00C50CEE" w:rsidRDefault="00827C76" w:rsidP="001331EF">
      <w:pPr>
        <w:pStyle w:val="Bezmezer"/>
        <w:rPr>
          <w:b/>
          <w:lang w:bidi="cs-CZ"/>
        </w:rPr>
      </w:pPr>
      <w:r w:rsidRPr="00C50CEE">
        <w:rPr>
          <w:b/>
          <w:lang w:bidi="cs-CZ"/>
        </w:rPr>
        <w:t>Stroj se v žádném případě nesmí provozovat nebo čistit pouze vodou!</w:t>
      </w:r>
    </w:p>
    <w:p w:rsidR="00827C76" w:rsidRPr="00C50CEE" w:rsidRDefault="00827C76" w:rsidP="001331EF">
      <w:pPr>
        <w:pStyle w:val="Bezmezer"/>
        <w:numPr>
          <w:ilvl w:val="0"/>
          <w:numId w:val="5"/>
        </w:numPr>
        <w:ind w:left="426"/>
        <w:rPr>
          <w:lang w:bidi="cs-CZ"/>
        </w:rPr>
      </w:pPr>
      <w:r w:rsidRPr="00C50CEE">
        <w:rPr>
          <w:lang w:bidi="cs-CZ"/>
        </w:rPr>
        <w:t>Dodržujte správnou hladinu chladicí kapaliny (</w:t>
      </w:r>
      <w:r w:rsidR="001331EF" w:rsidRPr="00C50CEE">
        <w:rPr>
          <w:lang w:bidi="cs-CZ"/>
        </w:rPr>
        <w:t xml:space="preserve">viz. </w:t>
      </w:r>
      <w:proofErr w:type="gramStart"/>
      <w:r w:rsidR="001331EF" w:rsidRPr="00C50CEE">
        <w:rPr>
          <w:lang w:bidi="cs-CZ"/>
        </w:rPr>
        <w:t>obr.</w:t>
      </w:r>
      <w:proofErr w:type="gramEnd"/>
      <w:r w:rsidRPr="00C50CEE">
        <w:rPr>
          <w:lang w:bidi="cs-CZ"/>
        </w:rPr>
        <w:t>)</w:t>
      </w:r>
    </w:p>
    <w:p w:rsidR="00827C76" w:rsidRPr="00C50CEE" w:rsidRDefault="00827C76" w:rsidP="001331EF">
      <w:pPr>
        <w:pStyle w:val="Bezmezer"/>
        <w:numPr>
          <w:ilvl w:val="0"/>
          <w:numId w:val="5"/>
        </w:numPr>
        <w:ind w:left="426"/>
        <w:rPr>
          <w:lang w:bidi="cs-CZ"/>
        </w:rPr>
      </w:pPr>
      <w:r w:rsidRPr="00C50CEE">
        <w:rPr>
          <w:lang w:bidi="cs-CZ"/>
        </w:rPr>
        <w:t>Aby nedocházelo k úniku chladicí kapaliny</w:t>
      </w:r>
      <w:r w:rsidR="001331EF" w:rsidRPr="00C50CEE">
        <w:rPr>
          <w:lang w:bidi="cs-CZ"/>
        </w:rPr>
        <w:t>,</w:t>
      </w:r>
      <w:r w:rsidRPr="00C50CEE">
        <w:rPr>
          <w:lang w:bidi="cs-CZ"/>
        </w:rPr>
        <w:t xml:space="preserve"> musí se nádoba s chladicí kapalinou úplně zasunout do stroje!</w:t>
      </w:r>
    </w:p>
    <w:p w:rsidR="001331EF" w:rsidRPr="00C50CEE" w:rsidRDefault="00827C76" w:rsidP="0034309A">
      <w:pPr>
        <w:rPr>
          <w:b/>
          <w:bCs/>
          <w:lang w:bidi="cs-CZ"/>
        </w:rPr>
      </w:pPr>
      <w:bookmarkStart w:id="48" w:name="bookmark34"/>
      <w:r w:rsidRPr="00C50CEE">
        <w:rPr>
          <w:b/>
          <w:bCs/>
          <w:lang w:bidi="cs-CZ"/>
        </w:rPr>
        <w:t xml:space="preserve">U lyží s vázáním se musí použít </w:t>
      </w:r>
      <w:proofErr w:type="spellStart"/>
      <w:r w:rsidRPr="00C50CEE">
        <w:rPr>
          <w:b/>
          <w:bCs/>
          <w:lang w:bidi="cs-CZ"/>
        </w:rPr>
        <w:t>pseudopodrážka</w:t>
      </w:r>
      <w:proofErr w:type="spellEnd"/>
      <w:r w:rsidRPr="00C50CEE">
        <w:rPr>
          <w:b/>
          <w:bCs/>
          <w:lang w:bidi="cs-CZ"/>
        </w:rPr>
        <w:t xml:space="preserve"> </w:t>
      </w:r>
      <w:r w:rsidR="001331EF" w:rsidRPr="00C50CEE">
        <w:rPr>
          <w:b/>
          <w:bCs/>
          <w:lang w:bidi="cs-CZ"/>
        </w:rPr>
        <w:t xml:space="preserve">(kopyto) </w:t>
      </w:r>
      <w:r w:rsidRPr="00C50CEE">
        <w:rPr>
          <w:b/>
          <w:bCs/>
          <w:lang w:bidi="cs-CZ"/>
        </w:rPr>
        <w:t xml:space="preserve">nebo se musí brzdy vázání </w:t>
      </w:r>
      <w:r w:rsidR="001331EF" w:rsidRPr="00C50CEE">
        <w:rPr>
          <w:b/>
          <w:bCs/>
          <w:lang w:bidi="cs-CZ"/>
        </w:rPr>
        <w:t>zajistit gumičkou</w:t>
      </w:r>
      <w:r w:rsidRPr="00C50CEE">
        <w:rPr>
          <w:b/>
          <w:bCs/>
          <w:lang w:bidi="cs-CZ"/>
        </w:rPr>
        <w:t xml:space="preserve">! </w:t>
      </w:r>
      <w:bookmarkEnd w:id="48"/>
    </w:p>
    <w:p w:rsidR="001331EF" w:rsidRPr="00C50CEE" w:rsidRDefault="001331EF">
      <w:pPr>
        <w:rPr>
          <w:b/>
          <w:bCs/>
          <w:lang w:bidi="cs-CZ"/>
        </w:rPr>
      </w:pPr>
      <w:r w:rsidRPr="00C50CEE">
        <w:rPr>
          <w:b/>
          <w:bCs/>
          <w:lang w:bidi="cs-CZ"/>
        </w:rPr>
        <w:br w:type="page"/>
      </w:r>
    </w:p>
    <w:p w:rsidR="001331EF" w:rsidRDefault="001331EF" w:rsidP="00F96FE1">
      <w:pPr>
        <w:pStyle w:val="Odstavecseseznamem"/>
        <w:keepNext/>
        <w:keepLines/>
        <w:widowControl w:val="0"/>
        <w:numPr>
          <w:ilvl w:val="1"/>
          <w:numId w:val="8"/>
        </w:numPr>
        <w:tabs>
          <w:tab w:val="left" w:pos="608"/>
        </w:tabs>
        <w:spacing w:after="90" w:line="224" w:lineRule="exact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</w:pPr>
      <w:bookmarkStart w:id="49" w:name="bookmark35"/>
      <w:bookmarkStart w:id="50" w:name="_Toc408325699"/>
      <w:r w:rsidRPr="00F96FE1"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  <w:lastRenderedPageBreak/>
        <w:t>Popis ovládacích prvků</w:t>
      </w:r>
      <w:bookmarkEnd w:id="49"/>
      <w:bookmarkEnd w:id="50"/>
    </w:p>
    <w:p w:rsidR="00F96FE1" w:rsidRPr="00F96FE1" w:rsidRDefault="00F96FE1" w:rsidP="00F96FE1">
      <w:pPr>
        <w:pStyle w:val="Odstavecseseznamem"/>
        <w:keepNext/>
        <w:keepLines/>
        <w:widowControl w:val="0"/>
        <w:tabs>
          <w:tab w:val="left" w:pos="608"/>
        </w:tabs>
        <w:spacing w:after="90" w:line="224" w:lineRule="exact"/>
        <w:ind w:left="792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</w:pPr>
    </w:p>
    <w:p w:rsidR="00A82CF7" w:rsidRPr="00C50CEE" w:rsidRDefault="00A93D72" w:rsidP="00257FA3">
      <w:pPr>
        <w:jc w:val="center"/>
      </w:pPr>
      <w:r w:rsidRPr="00C50CEE">
        <w:rPr>
          <w:noProof/>
          <w:lang w:val="en-US"/>
        </w:rPr>
        <w:drawing>
          <wp:inline distT="0" distB="0" distL="0" distR="0" wp14:anchorId="1565C75F" wp14:editId="7C9E3FEE">
            <wp:extent cx="5102307" cy="7887524"/>
            <wp:effectExtent l="0" t="0" r="317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21" cy="789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D72" w:rsidRPr="00C50CEE" w:rsidRDefault="00A93D72" w:rsidP="00A93D72">
      <w:pPr>
        <w:pStyle w:val="Bezmezer"/>
        <w:rPr>
          <w:lang w:bidi="cs-CZ"/>
        </w:rPr>
      </w:pPr>
      <w:bookmarkStart w:id="51" w:name="bookmark37"/>
      <w:r w:rsidRPr="00C50CEE">
        <w:rPr>
          <w:lang w:bidi="cs-CZ"/>
        </w:rPr>
        <w:lastRenderedPageBreak/>
        <w:t>A:</w:t>
      </w:r>
      <w:r w:rsidRPr="00C50CEE">
        <w:rPr>
          <w:lang w:bidi="cs-CZ"/>
        </w:rPr>
        <w:tab/>
      </w:r>
      <w:r w:rsidRPr="00C50CEE">
        <w:rPr>
          <w:b/>
          <w:bCs/>
          <w:lang w:bidi="cs-CZ"/>
        </w:rPr>
        <w:t>Hlavní vypínač:</w:t>
      </w:r>
      <w:bookmarkEnd w:id="51"/>
      <w:r w:rsidRPr="00C50CEE">
        <w:rPr>
          <w:b/>
          <w:bCs/>
          <w:lang w:bidi="cs-CZ"/>
        </w:rPr>
        <w:t xml:space="preserve"> </w:t>
      </w:r>
      <w:r w:rsidRPr="00C50CEE">
        <w:rPr>
          <w:lang w:bidi="cs-CZ"/>
        </w:rPr>
        <w:t>Zapínání a vypínání veškerého přívodu energie do stroje.</w:t>
      </w:r>
    </w:p>
    <w:p w:rsidR="00A93D72" w:rsidRPr="00C50CEE" w:rsidRDefault="00A93D72" w:rsidP="00A93D72">
      <w:pPr>
        <w:pStyle w:val="Bezmezer"/>
        <w:rPr>
          <w:lang w:bidi="cs-CZ"/>
        </w:rPr>
      </w:pPr>
      <w:bookmarkStart w:id="52" w:name="bookmark38"/>
      <w:r w:rsidRPr="00C50CEE">
        <w:rPr>
          <w:lang w:bidi="cs-CZ"/>
        </w:rPr>
        <w:t>B:</w:t>
      </w:r>
      <w:r w:rsidRPr="00C50CEE">
        <w:rPr>
          <w:lang w:bidi="cs-CZ"/>
        </w:rPr>
        <w:tab/>
      </w:r>
      <w:r w:rsidRPr="00C50CEE">
        <w:rPr>
          <w:b/>
          <w:bCs/>
          <w:lang w:bidi="cs-CZ"/>
        </w:rPr>
        <w:t>Tlačítko NOUZOV0HO VYPNUTÍ:</w:t>
      </w:r>
      <w:bookmarkEnd w:id="52"/>
      <w:r w:rsidRPr="00C50CEE">
        <w:rPr>
          <w:b/>
          <w:bCs/>
          <w:lang w:bidi="cs-CZ"/>
        </w:rPr>
        <w:t xml:space="preserve"> </w:t>
      </w:r>
      <w:r w:rsidRPr="00C50CEE">
        <w:rPr>
          <w:lang w:bidi="cs-CZ"/>
        </w:rPr>
        <w:t>Vypnutí stroje v případě hrozícího nebezpečí.</w:t>
      </w:r>
    </w:p>
    <w:p w:rsidR="00A93D72" w:rsidRPr="00C50CEE" w:rsidRDefault="00A93D72" w:rsidP="00A93D72">
      <w:pPr>
        <w:pStyle w:val="Bezmezer"/>
        <w:ind w:left="720"/>
        <w:rPr>
          <w:lang w:bidi="cs-CZ"/>
        </w:rPr>
      </w:pPr>
      <w:r w:rsidRPr="00C50CEE">
        <w:rPr>
          <w:lang w:bidi="cs-CZ"/>
        </w:rPr>
        <w:t>Upozornění: Tlačítko nouzového vypínání se ve stisknuté poloze zablokuje a stroj nelze dále tlačítkem [D] zapnout!</w:t>
      </w:r>
    </w:p>
    <w:p w:rsidR="00A93D72" w:rsidRPr="00C50CEE" w:rsidRDefault="00A93D72" w:rsidP="00A93D72">
      <w:pPr>
        <w:pStyle w:val="Bezmezer"/>
        <w:ind w:left="720"/>
        <w:rPr>
          <w:lang w:bidi="cs-CZ"/>
        </w:rPr>
      </w:pPr>
      <w:r w:rsidRPr="00C50CEE">
        <w:rPr>
          <w:lang w:bidi="cs-CZ"/>
        </w:rPr>
        <w:t>Otočením tlačítka [B] ve směru hodinových ručiček se tlačítko zase odjistí. Zapnutí tlačítkem [D] je pak zase možné.</w:t>
      </w:r>
    </w:p>
    <w:p w:rsidR="00A93D72" w:rsidRPr="00C50CEE" w:rsidRDefault="00A93D72" w:rsidP="00A93D72">
      <w:pPr>
        <w:pStyle w:val="Bezmezer"/>
        <w:rPr>
          <w:lang w:bidi="cs-CZ"/>
        </w:rPr>
      </w:pPr>
      <w:r w:rsidRPr="00C50CEE">
        <w:rPr>
          <w:lang w:bidi="cs-CZ"/>
        </w:rPr>
        <w:t>C:</w:t>
      </w:r>
      <w:r w:rsidRPr="00C50CEE">
        <w:rPr>
          <w:lang w:bidi="cs-CZ"/>
        </w:rPr>
        <w:tab/>
      </w:r>
      <w:r w:rsidRPr="00C50CEE">
        <w:rPr>
          <w:b/>
          <w:bCs/>
          <w:lang w:bidi="cs-CZ"/>
        </w:rPr>
        <w:t xml:space="preserve">Tlačítko Stop: </w:t>
      </w:r>
      <w:r w:rsidRPr="00C50CEE">
        <w:rPr>
          <w:lang w:bidi="cs-CZ"/>
        </w:rPr>
        <w:t>Vypnutí brusného agregátu a čerpadla vody.</w:t>
      </w:r>
    </w:p>
    <w:p w:rsidR="00A93D72" w:rsidRPr="00C50CEE" w:rsidRDefault="00A93D72" w:rsidP="00A93D72">
      <w:pPr>
        <w:pStyle w:val="Bezmezer"/>
        <w:rPr>
          <w:lang w:bidi="cs-CZ"/>
        </w:rPr>
      </w:pPr>
      <w:r w:rsidRPr="00C50CEE">
        <w:rPr>
          <w:lang w:bidi="cs-CZ"/>
        </w:rPr>
        <w:t>D:</w:t>
      </w:r>
      <w:r w:rsidRPr="00C50CEE">
        <w:rPr>
          <w:lang w:bidi="cs-CZ"/>
        </w:rPr>
        <w:tab/>
      </w:r>
      <w:r w:rsidRPr="00C50CEE">
        <w:rPr>
          <w:b/>
          <w:bCs/>
          <w:lang w:bidi="cs-CZ"/>
        </w:rPr>
        <w:t xml:space="preserve">Tlačítko Start: </w:t>
      </w:r>
      <w:r w:rsidRPr="00C50CEE">
        <w:rPr>
          <w:lang w:bidi="cs-CZ"/>
        </w:rPr>
        <w:t>Stisknutím tlačítka Start je stroj připraven k provozu.</w:t>
      </w:r>
    </w:p>
    <w:p w:rsidR="00A93D72" w:rsidRPr="00C50CEE" w:rsidRDefault="00A93D72" w:rsidP="00A93D72">
      <w:pPr>
        <w:pStyle w:val="Bezmezer"/>
        <w:rPr>
          <w:b/>
          <w:bCs/>
          <w:lang w:bidi="cs-CZ"/>
        </w:rPr>
      </w:pPr>
      <w:r w:rsidRPr="00C50CEE">
        <w:rPr>
          <w:bCs/>
          <w:lang w:bidi="cs-CZ"/>
        </w:rPr>
        <w:t>E:</w:t>
      </w:r>
      <w:r w:rsidRPr="00C50CEE">
        <w:rPr>
          <w:b/>
          <w:bCs/>
          <w:lang w:bidi="cs-CZ"/>
        </w:rPr>
        <w:tab/>
        <w:t>Přepínač čištění - broušení:</w:t>
      </w:r>
    </w:p>
    <w:p w:rsidR="00A12759" w:rsidRPr="00C50CEE" w:rsidRDefault="00A12759" w:rsidP="00A93D72">
      <w:pPr>
        <w:pStyle w:val="Bezmezer"/>
        <w:rPr>
          <w:bCs/>
          <w:lang w:bidi="cs-CZ"/>
        </w:rPr>
      </w:pPr>
      <w:r w:rsidRPr="00C50CEE">
        <w:rPr>
          <w:b/>
          <w:bCs/>
          <w:lang w:bidi="cs-CZ"/>
        </w:rPr>
        <w:tab/>
      </w:r>
      <w:r w:rsidRPr="00C50CEE">
        <w:rPr>
          <w:b/>
          <w:bCs/>
          <w:noProof/>
          <w:lang w:val="en-US"/>
        </w:rPr>
        <w:drawing>
          <wp:inline distT="0" distB="0" distL="0" distR="0" wp14:anchorId="5E07850C" wp14:editId="6187F34D">
            <wp:extent cx="370840" cy="36258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CEE">
        <w:rPr>
          <w:bCs/>
          <w:lang w:bidi="cs-CZ"/>
        </w:rPr>
        <w:t>Přívod do čistící hadice zapnut.</w:t>
      </w:r>
    </w:p>
    <w:p w:rsidR="00A12759" w:rsidRPr="00C50CEE" w:rsidRDefault="00A12759" w:rsidP="00A12759">
      <w:pPr>
        <w:pStyle w:val="Bezmezer"/>
        <w:rPr>
          <w:bCs/>
          <w:lang w:bidi="cs-CZ"/>
        </w:rPr>
      </w:pPr>
      <w:r w:rsidRPr="00C50CEE">
        <w:rPr>
          <w:bCs/>
          <w:lang w:bidi="cs-CZ"/>
        </w:rPr>
        <w:tab/>
        <w:t>Pozor: Předtím zastavte přívod chladiva pro keramický brusný kotouč kulo</w:t>
      </w:r>
      <w:r w:rsidRPr="00C50CEE">
        <w:rPr>
          <w:bCs/>
          <w:lang w:bidi="cs-CZ"/>
        </w:rPr>
        <w:softHyphen/>
        <w:t>vým ventilem [M].</w:t>
      </w:r>
    </w:p>
    <w:p w:rsidR="00A12759" w:rsidRPr="00C50CEE" w:rsidRDefault="00A12759" w:rsidP="00A12759">
      <w:pPr>
        <w:pStyle w:val="Bezmezer"/>
        <w:rPr>
          <w:bCs/>
          <w:lang w:bidi="cs-CZ"/>
        </w:rPr>
      </w:pPr>
      <w:r w:rsidRPr="00C50CEE">
        <w:rPr>
          <w:b/>
          <w:bCs/>
          <w:lang w:bidi="cs-CZ"/>
        </w:rPr>
        <w:tab/>
      </w:r>
      <w:bookmarkStart w:id="53" w:name="bookmark40"/>
      <w:r w:rsidRPr="00C50CEE">
        <w:rPr>
          <w:bCs/>
          <w:lang w:bidi="cs-CZ"/>
        </w:rPr>
        <w:t>Čištění se spouští tlačítkem Start [D] příp. vypíná tlačítkem Stop [C]!</w:t>
      </w:r>
      <w:bookmarkEnd w:id="53"/>
    </w:p>
    <w:p w:rsidR="00A12759" w:rsidRPr="00C50CEE" w:rsidRDefault="00A12759" w:rsidP="00A12759">
      <w:pPr>
        <w:pStyle w:val="Bezmezer"/>
        <w:rPr>
          <w:bCs/>
          <w:lang w:bidi="cs-CZ"/>
        </w:rPr>
      </w:pPr>
      <w:r w:rsidRPr="00C50CEE">
        <w:rPr>
          <w:bCs/>
          <w:lang w:bidi="cs-CZ"/>
        </w:rPr>
        <w:tab/>
      </w:r>
      <w:r w:rsidRPr="00C50CEE">
        <w:rPr>
          <w:bCs/>
          <w:noProof/>
          <w:lang w:val="en-US"/>
        </w:rPr>
        <w:drawing>
          <wp:inline distT="0" distB="0" distL="0" distR="0" wp14:anchorId="378DB7ED" wp14:editId="52D5C89A">
            <wp:extent cx="716280" cy="422910"/>
            <wp:effectExtent l="0" t="0" r="762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CEE">
        <w:rPr>
          <w:bCs/>
          <w:lang w:bidi="cs-CZ"/>
        </w:rPr>
        <w:t>Přívod pro keramické disky zapnut.</w:t>
      </w:r>
    </w:p>
    <w:p w:rsidR="00A12759" w:rsidRPr="00C50CEE" w:rsidRDefault="00A12759" w:rsidP="00A12759">
      <w:pPr>
        <w:pStyle w:val="Bezmezer"/>
        <w:rPr>
          <w:bCs/>
          <w:lang w:bidi="cs-CZ"/>
        </w:rPr>
      </w:pPr>
      <w:r w:rsidRPr="00C50CEE">
        <w:rPr>
          <w:bCs/>
          <w:lang w:bidi="cs-CZ"/>
        </w:rPr>
        <w:t>F:</w:t>
      </w:r>
      <w:r w:rsidRPr="00C50CEE">
        <w:rPr>
          <w:bCs/>
          <w:lang w:bidi="cs-CZ"/>
        </w:rPr>
        <w:tab/>
      </w:r>
      <w:r w:rsidRPr="00C50CEE">
        <w:rPr>
          <w:b/>
          <w:bCs/>
          <w:lang w:bidi="cs-CZ"/>
        </w:rPr>
        <w:t>Potenciometr automatického posuvu:</w:t>
      </w:r>
      <w:r w:rsidRPr="00C50CEE">
        <w:rPr>
          <w:bCs/>
          <w:lang w:bidi="cs-CZ"/>
        </w:rPr>
        <w:t xml:space="preserve"> </w:t>
      </w:r>
    </w:p>
    <w:p w:rsidR="00A12759" w:rsidRPr="00C50CEE" w:rsidRDefault="00A12759" w:rsidP="00A12759">
      <w:pPr>
        <w:pStyle w:val="Bezmezer"/>
        <w:rPr>
          <w:bCs/>
          <w:lang w:bidi="cs-CZ"/>
        </w:rPr>
      </w:pPr>
      <w:r w:rsidRPr="00C50CEE">
        <w:rPr>
          <w:bCs/>
          <w:lang w:bidi="cs-CZ"/>
        </w:rPr>
        <w:tab/>
        <w:t>Pozice I:</w:t>
      </w:r>
      <w:r w:rsidRPr="00C50CEE">
        <w:rPr>
          <w:bCs/>
          <w:lang w:bidi="cs-CZ"/>
        </w:rPr>
        <w:tab/>
        <w:t>cca 2,3 m/min.</w:t>
      </w:r>
    </w:p>
    <w:p w:rsidR="00A12759" w:rsidRPr="00C50CEE" w:rsidRDefault="00A12759" w:rsidP="00A12759">
      <w:pPr>
        <w:pStyle w:val="Bezmezer"/>
        <w:rPr>
          <w:bCs/>
          <w:lang w:bidi="cs-CZ"/>
        </w:rPr>
      </w:pPr>
      <w:r w:rsidRPr="00C50CEE">
        <w:rPr>
          <w:bCs/>
          <w:lang w:bidi="cs-CZ"/>
        </w:rPr>
        <w:tab/>
        <w:t>Pozice II:</w:t>
      </w:r>
      <w:r w:rsidRPr="00C50CEE">
        <w:rPr>
          <w:bCs/>
          <w:lang w:bidi="cs-CZ"/>
        </w:rPr>
        <w:tab/>
        <w:t>cca 4,8 m/min.</w:t>
      </w:r>
    </w:p>
    <w:p w:rsidR="00A12759" w:rsidRPr="00C50CEE" w:rsidRDefault="00A12759" w:rsidP="00A12759">
      <w:pPr>
        <w:pStyle w:val="Bezmezer"/>
        <w:ind w:left="720" w:hanging="720"/>
        <w:rPr>
          <w:b/>
          <w:bCs/>
          <w:lang w:bidi="cs-CZ"/>
        </w:rPr>
      </w:pPr>
      <w:r w:rsidRPr="00C50CEE">
        <w:rPr>
          <w:bCs/>
          <w:lang w:bidi="cs-CZ"/>
        </w:rPr>
        <w:t>G:</w:t>
      </w:r>
      <w:r w:rsidRPr="00C50CEE">
        <w:rPr>
          <w:bCs/>
          <w:lang w:bidi="cs-CZ"/>
        </w:rPr>
        <w:tab/>
      </w:r>
      <w:r w:rsidRPr="00C50CEE">
        <w:rPr>
          <w:b/>
          <w:bCs/>
          <w:lang w:bidi="cs-CZ"/>
        </w:rPr>
        <w:t>Přepínač pro sklopení příp. vyklopení keramického brusného kotouče při zpracovávání bočních a spodních hran:</w:t>
      </w:r>
    </w:p>
    <w:p w:rsidR="00A12759" w:rsidRPr="00C50CEE" w:rsidRDefault="00A12759" w:rsidP="00A12759">
      <w:pPr>
        <w:pStyle w:val="Bezmezer"/>
        <w:ind w:left="720" w:hanging="720"/>
        <w:rPr>
          <w:bCs/>
          <w:lang w:bidi="cs-CZ"/>
        </w:rPr>
      </w:pPr>
      <w:r w:rsidRPr="00C50CEE">
        <w:rPr>
          <w:bCs/>
          <w:lang w:bidi="cs-CZ"/>
        </w:rPr>
        <w:tab/>
      </w:r>
      <w:r w:rsidRPr="00C50CEE">
        <w:rPr>
          <w:bCs/>
          <w:noProof/>
          <w:lang w:val="en-US"/>
        </w:rPr>
        <w:drawing>
          <wp:inline distT="0" distB="0" distL="0" distR="0" wp14:anchorId="6E7D9D0D" wp14:editId="63FEE525">
            <wp:extent cx="828040" cy="29337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CEE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 Bod </w:t>
      </w:r>
      <w:r w:rsidRPr="00C50CEE">
        <w:rPr>
          <w:bCs/>
          <w:lang w:bidi="cs-CZ"/>
        </w:rPr>
        <w:t>sklopení a vyklopení u začátku ohbí špičky lyže příp. u konce lyže.</w:t>
      </w:r>
    </w:p>
    <w:p w:rsidR="00A12759" w:rsidRPr="00C50CEE" w:rsidRDefault="00A12759" w:rsidP="00A12759">
      <w:pPr>
        <w:pStyle w:val="Bezmezer"/>
        <w:ind w:left="720" w:hanging="720"/>
        <w:rPr>
          <w:bCs/>
          <w:lang w:bidi="cs-CZ"/>
        </w:rPr>
      </w:pPr>
    </w:p>
    <w:p w:rsidR="00A12759" w:rsidRPr="00C50CEE" w:rsidRDefault="00A12759" w:rsidP="00A12759">
      <w:pPr>
        <w:pStyle w:val="Bezmezer"/>
        <w:ind w:firstLine="720"/>
        <w:rPr>
          <w:bCs/>
          <w:lang w:bidi="cs-CZ"/>
        </w:rPr>
      </w:pPr>
      <w:r w:rsidRPr="00C50CEE">
        <w:rPr>
          <w:bCs/>
          <w:noProof/>
          <w:lang w:val="en-US"/>
        </w:rPr>
        <w:drawing>
          <wp:inline distT="0" distB="0" distL="0" distR="0" wp14:anchorId="44A9AC29" wp14:editId="3C3E7411">
            <wp:extent cx="828040" cy="301625"/>
            <wp:effectExtent l="0" t="0" r="0" b="31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CEE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 </w:t>
      </w:r>
      <w:r w:rsidR="00C1239E" w:rsidRPr="00C50CEE">
        <w:rPr>
          <w:bCs/>
          <w:lang w:bidi="cs-CZ"/>
        </w:rPr>
        <w:t xml:space="preserve">Bod sklopení a vyklopení </w:t>
      </w:r>
      <w:r w:rsidRPr="00C50CEE">
        <w:rPr>
          <w:bCs/>
          <w:lang w:bidi="cs-CZ"/>
        </w:rPr>
        <w:t>zhruba 5 cm po začátku ohbí špičky lyže příp. 5 cm před koncem lyže.</w:t>
      </w:r>
    </w:p>
    <w:p w:rsidR="00A12759" w:rsidRPr="00C50CEE" w:rsidRDefault="00A12759" w:rsidP="00A12759">
      <w:pPr>
        <w:pStyle w:val="Bezmezer"/>
        <w:ind w:left="720" w:hanging="720"/>
        <w:rPr>
          <w:bCs/>
          <w:lang w:bidi="cs-CZ"/>
        </w:rPr>
      </w:pPr>
    </w:p>
    <w:p w:rsidR="00C1239E" w:rsidRPr="00C50CEE" w:rsidRDefault="00A12759" w:rsidP="00C1239E">
      <w:pPr>
        <w:pStyle w:val="Bezmezer"/>
        <w:ind w:left="720" w:hanging="720"/>
        <w:rPr>
          <w:bCs/>
          <w:lang w:bidi="cs-CZ"/>
        </w:rPr>
      </w:pPr>
      <w:r w:rsidRPr="00C50CEE">
        <w:rPr>
          <w:bCs/>
          <w:lang w:bidi="cs-CZ"/>
        </w:rPr>
        <w:tab/>
      </w:r>
      <w:r w:rsidRPr="00C50CEE">
        <w:rPr>
          <w:bCs/>
          <w:noProof/>
          <w:lang w:val="en-US"/>
        </w:rPr>
        <w:drawing>
          <wp:inline distT="0" distB="0" distL="0" distR="0" wp14:anchorId="42F77B7B" wp14:editId="2B48E637">
            <wp:extent cx="828040" cy="32766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39E" w:rsidRPr="00C50CEE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 </w:t>
      </w:r>
      <w:r w:rsidR="00C1239E" w:rsidRPr="00C50CEE">
        <w:rPr>
          <w:bCs/>
          <w:lang w:bidi="cs-CZ"/>
        </w:rPr>
        <w:t>Bod sklopení a vyklopení zhruba 10 cm po začátku ohbí špičky lyže příp. 10 cm</w:t>
      </w:r>
    </w:p>
    <w:p w:rsidR="00C1239E" w:rsidRPr="00C50CEE" w:rsidRDefault="00C1239E" w:rsidP="00C1239E">
      <w:pPr>
        <w:pStyle w:val="Bezmezer"/>
        <w:ind w:left="720" w:hanging="720"/>
        <w:rPr>
          <w:bCs/>
          <w:lang w:bidi="cs-CZ"/>
        </w:rPr>
      </w:pPr>
      <w:r w:rsidRPr="00C50CEE">
        <w:rPr>
          <w:bCs/>
          <w:lang w:bidi="cs-CZ"/>
        </w:rPr>
        <w:t>před koncem lyže.</w:t>
      </w:r>
    </w:p>
    <w:p w:rsidR="00C1239E" w:rsidRPr="00C50CEE" w:rsidRDefault="00C1239E" w:rsidP="00C1239E">
      <w:pPr>
        <w:pStyle w:val="Bezmezer"/>
        <w:ind w:left="720" w:hanging="720"/>
        <w:rPr>
          <w:bCs/>
          <w:lang w:bidi="cs-CZ"/>
        </w:rPr>
      </w:pPr>
      <w:r w:rsidRPr="00C50CEE">
        <w:rPr>
          <w:bCs/>
          <w:lang w:bidi="cs-CZ"/>
        </w:rPr>
        <w:tab/>
        <w:t>Upozornění: Během broušení lze rovněž přepnutím přepínače [G] bod vyklopení brusného kotouče změnit, pokud lyže neopustila vkládací vystředění (pol. 1).</w:t>
      </w:r>
    </w:p>
    <w:p w:rsidR="00C1239E" w:rsidRPr="00C50CEE" w:rsidRDefault="00C1239E" w:rsidP="00C1239E">
      <w:pPr>
        <w:pStyle w:val="Bezmezer"/>
        <w:ind w:hanging="720"/>
        <w:rPr>
          <w:b/>
          <w:bCs/>
          <w:lang w:bidi="cs-CZ"/>
        </w:rPr>
      </w:pPr>
      <w:r w:rsidRPr="00C50CEE">
        <w:rPr>
          <w:bCs/>
          <w:lang w:bidi="cs-CZ"/>
        </w:rPr>
        <w:tab/>
      </w:r>
      <w:bookmarkStart w:id="54" w:name="bookmark41"/>
      <w:r w:rsidRPr="00C50CEE">
        <w:rPr>
          <w:bCs/>
          <w:lang w:bidi="cs-CZ"/>
        </w:rPr>
        <w:tab/>
      </w:r>
      <w:r w:rsidRPr="00C50CEE">
        <w:rPr>
          <w:b/>
          <w:bCs/>
          <w:lang w:bidi="cs-CZ"/>
        </w:rPr>
        <w:t>Bod sklopení brusného kotouče se pak změní při jiném podávání lyže!</w:t>
      </w:r>
      <w:bookmarkEnd w:id="54"/>
    </w:p>
    <w:p w:rsidR="00172AAC" w:rsidRPr="00C50CEE" w:rsidRDefault="00C1239E" w:rsidP="00172AAC">
      <w:pPr>
        <w:pStyle w:val="Bezmezer"/>
        <w:rPr>
          <w:bCs/>
          <w:lang w:bidi="cs-CZ"/>
        </w:rPr>
      </w:pPr>
      <w:r w:rsidRPr="00C50CEE">
        <w:rPr>
          <w:bCs/>
          <w:lang w:bidi="cs-CZ"/>
        </w:rPr>
        <w:t>J:</w:t>
      </w:r>
      <w:r w:rsidRPr="00C50CEE">
        <w:rPr>
          <w:bCs/>
          <w:lang w:bidi="cs-CZ"/>
        </w:rPr>
        <w:tab/>
      </w:r>
      <w:r w:rsidR="00172AAC" w:rsidRPr="00C50CEE">
        <w:rPr>
          <w:b/>
          <w:bCs/>
          <w:lang w:bidi="cs-CZ"/>
        </w:rPr>
        <w:t xml:space="preserve">Nastavení brusného přítlaku pro boční hranu: </w:t>
      </w:r>
      <w:r w:rsidR="00172AAC" w:rsidRPr="00C50CEE">
        <w:rPr>
          <w:bCs/>
          <w:lang w:bidi="cs-CZ"/>
        </w:rPr>
        <w:t>Přítlak nastavte pomocí regulátoru tlaku.</w:t>
      </w:r>
    </w:p>
    <w:p w:rsidR="00172AAC" w:rsidRPr="00C50CEE" w:rsidRDefault="00172AAC" w:rsidP="00172AAC">
      <w:pPr>
        <w:pStyle w:val="Bezmezer"/>
        <w:ind w:firstLine="720"/>
        <w:rPr>
          <w:b/>
          <w:bCs/>
          <w:lang w:bidi="cs-CZ"/>
        </w:rPr>
      </w:pPr>
      <w:r w:rsidRPr="00C50CEE">
        <w:rPr>
          <w:bCs/>
          <w:lang w:bidi="cs-CZ"/>
        </w:rPr>
        <w:t xml:space="preserve">Tlak se zobrazí na manometru [I] (cca. 2 bary). </w:t>
      </w:r>
      <w:r w:rsidRPr="00C50CEE">
        <w:rPr>
          <w:b/>
          <w:bCs/>
          <w:lang w:bidi="cs-CZ"/>
        </w:rPr>
        <w:t>Nebruste v červeném rozsahu!</w:t>
      </w:r>
    </w:p>
    <w:p w:rsidR="00172AAC" w:rsidRPr="00C50CEE" w:rsidRDefault="00172AAC" w:rsidP="00172AAC">
      <w:pPr>
        <w:pStyle w:val="Bezmezer"/>
        <w:rPr>
          <w:bCs/>
          <w:lang w:bidi="cs-CZ"/>
        </w:rPr>
      </w:pPr>
    </w:p>
    <w:p w:rsidR="00172AAC" w:rsidRPr="00C50CEE" w:rsidRDefault="00541647" w:rsidP="00257FA3">
      <w:pPr>
        <w:pStyle w:val="Bezmezer"/>
        <w:jc w:val="center"/>
        <w:rPr>
          <w:bCs/>
          <w:lang w:bidi="cs-CZ"/>
        </w:rPr>
      </w:pPr>
      <w:r w:rsidRPr="00C50CEE">
        <w:rPr>
          <w:bCs/>
          <w:noProof/>
          <w:lang w:val="en-US"/>
        </w:rPr>
        <w:lastRenderedPageBreak/>
        <w:drawing>
          <wp:inline distT="0" distB="0" distL="0" distR="0" wp14:anchorId="26B49F3A" wp14:editId="7A4D4657">
            <wp:extent cx="3036498" cy="4385869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61" cy="438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AAC" w:rsidRPr="00C50CEE" w:rsidRDefault="00172AAC" w:rsidP="00172AAC">
      <w:pPr>
        <w:pStyle w:val="Bezmezer"/>
        <w:rPr>
          <w:bCs/>
          <w:lang w:bidi="cs-CZ"/>
        </w:rPr>
      </w:pPr>
    </w:p>
    <w:p w:rsidR="00172AAC" w:rsidRPr="00C50CEE" w:rsidRDefault="00172AAC" w:rsidP="00172AAC">
      <w:pPr>
        <w:pStyle w:val="Bezmezer"/>
        <w:rPr>
          <w:bCs/>
          <w:lang w:bidi="cs-CZ"/>
        </w:rPr>
      </w:pPr>
      <w:r w:rsidRPr="00C50CEE">
        <w:rPr>
          <w:bCs/>
          <w:lang w:bidi="cs-CZ"/>
        </w:rPr>
        <w:t>L:</w:t>
      </w:r>
      <w:r w:rsidRPr="00C50CEE">
        <w:rPr>
          <w:bCs/>
          <w:lang w:bidi="cs-CZ"/>
        </w:rPr>
        <w:tab/>
      </w:r>
      <w:r w:rsidRPr="00C50CEE">
        <w:rPr>
          <w:b/>
          <w:bCs/>
          <w:lang w:bidi="cs-CZ"/>
        </w:rPr>
        <w:t>Multifunkční přepínač:</w:t>
      </w:r>
      <w:r w:rsidRPr="00C50CEE">
        <w:rPr>
          <w:bCs/>
          <w:lang w:bidi="cs-CZ"/>
        </w:rPr>
        <w:t xml:space="preserve"> </w:t>
      </w:r>
    </w:p>
    <w:p w:rsidR="00541647" w:rsidRPr="00C50CEE" w:rsidRDefault="00541647" w:rsidP="00541647">
      <w:pPr>
        <w:pStyle w:val="Bezmezer"/>
        <w:rPr>
          <w:bCs/>
          <w:lang w:bidi="cs-CZ"/>
        </w:rPr>
      </w:pPr>
      <w:r w:rsidRPr="00C50CEE">
        <w:rPr>
          <w:bCs/>
          <w:lang w:bidi="cs-CZ"/>
        </w:rPr>
        <w:tab/>
      </w:r>
      <w:r w:rsidRPr="00C50CEE">
        <w:rPr>
          <w:bCs/>
          <w:noProof/>
          <w:lang w:val="en-US"/>
        </w:rPr>
        <w:drawing>
          <wp:inline distT="0" distB="0" distL="0" distR="0" wp14:anchorId="01906262" wp14:editId="1B1AF6F0">
            <wp:extent cx="673100" cy="44005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CEE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 </w:t>
      </w:r>
      <w:r w:rsidRPr="00C50CEE">
        <w:rPr>
          <w:bCs/>
          <w:lang w:bidi="cs-CZ"/>
        </w:rPr>
        <w:t>Zpracování boční hrany lyží.</w:t>
      </w:r>
    </w:p>
    <w:p w:rsidR="00541647" w:rsidRPr="00C50CEE" w:rsidRDefault="00541647" w:rsidP="00172AAC">
      <w:pPr>
        <w:pStyle w:val="Bezmezer"/>
        <w:rPr>
          <w:bCs/>
          <w:lang w:bidi="cs-CZ"/>
        </w:rPr>
      </w:pPr>
    </w:p>
    <w:p w:rsidR="00541647" w:rsidRPr="00C50CEE" w:rsidRDefault="00541647" w:rsidP="00541647">
      <w:pPr>
        <w:pStyle w:val="Bezmezer"/>
        <w:rPr>
          <w:bCs/>
          <w:lang w:bidi="cs-CZ"/>
        </w:rPr>
      </w:pPr>
      <w:r w:rsidRPr="00C50CEE">
        <w:rPr>
          <w:bCs/>
          <w:lang w:bidi="cs-CZ"/>
        </w:rPr>
        <w:tab/>
      </w:r>
      <w:r w:rsidRPr="00C50CEE">
        <w:rPr>
          <w:bCs/>
          <w:noProof/>
          <w:lang w:val="en-US"/>
        </w:rPr>
        <w:drawing>
          <wp:inline distT="0" distB="0" distL="0" distR="0" wp14:anchorId="7480048A" wp14:editId="6E3B260B">
            <wp:extent cx="716280" cy="422910"/>
            <wp:effectExtent l="0" t="0" r="762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CEE">
        <w:rPr>
          <w:rFonts w:ascii="Arial" w:eastAsia="Arial" w:hAnsi="Arial" w:cs="Arial"/>
          <w:color w:val="000000"/>
          <w:sz w:val="17"/>
          <w:szCs w:val="17"/>
          <w:lang w:eastAsia="cs-CZ" w:bidi="cs-CZ"/>
        </w:rPr>
        <w:t xml:space="preserve"> </w:t>
      </w:r>
      <w:r w:rsidRPr="00C50CEE">
        <w:rPr>
          <w:bCs/>
          <w:lang w:bidi="cs-CZ"/>
        </w:rPr>
        <w:t>Zpracování spodní hrany lyží.</w:t>
      </w:r>
    </w:p>
    <w:p w:rsidR="00541647" w:rsidRPr="00C50CEE" w:rsidRDefault="00541647" w:rsidP="00541647">
      <w:pPr>
        <w:pStyle w:val="Bezmezer"/>
        <w:rPr>
          <w:bCs/>
          <w:lang w:bidi="cs-CZ"/>
        </w:rPr>
      </w:pPr>
      <w:r w:rsidRPr="00C50CEE">
        <w:rPr>
          <w:bCs/>
          <w:lang w:bidi="cs-CZ"/>
        </w:rPr>
        <w:t>N:</w:t>
      </w:r>
      <w:r w:rsidRPr="00C50CEE">
        <w:rPr>
          <w:bCs/>
          <w:lang w:bidi="cs-CZ"/>
        </w:rPr>
        <w:tab/>
      </w:r>
      <w:r w:rsidRPr="00C50CEE">
        <w:rPr>
          <w:b/>
          <w:bCs/>
          <w:lang w:bidi="cs-CZ"/>
        </w:rPr>
        <w:t xml:space="preserve">Nastavení brusného přítlaku pro spodní hranu: </w:t>
      </w:r>
      <w:r w:rsidRPr="00C50CEE">
        <w:rPr>
          <w:bCs/>
          <w:lang w:bidi="cs-CZ"/>
        </w:rPr>
        <w:t>Přítlak nastavte pomocí regulátoru tlaku.</w:t>
      </w:r>
    </w:p>
    <w:p w:rsidR="00541647" w:rsidRPr="00C50CEE" w:rsidRDefault="00541647" w:rsidP="00541647">
      <w:pPr>
        <w:pStyle w:val="Bezmezer"/>
        <w:ind w:firstLine="720"/>
        <w:rPr>
          <w:b/>
          <w:bCs/>
          <w:lang w:bidi="cs-CZ"/>
        </w:rPr>
      </w:pPr>
      <w:r w:rsidRPr="00C50CEE">
        <w:rPr>
          <w:bCs/>
          <w:lang w:bidi="cs-CZ"/>
        </w:rPr>
        <w:t xml:space="preserve">Tlak se zobrazí na manometru [O] (cca. 4,5 - 5 baru). </w:t>
      </w:r>
      <w:r w:rsidRPr="00C50CEE">
        <w:rPr>
          <w:b/>
          <w:bCs/>
          <w:lang w:bidi="cs-CZ"/>
        </w:rPr>
        <w:t>Nebruste v červeném rozsahu!</w:t>
      </w:r>
    </w:p>
    <w:p w:rsidR="00541647" w:rsidRPr="00C50CEE" w:rsidRDefault="00541647" w:rsidP="00541647">
      <w:pPr>
        <w:pStyle w:val="Bezmezer"/>
        <w:ind w:firstLine="720"/>
        <w:rPr>
          <w:b/>
          <w:bCs/>
          <w:lang w:bidi="cs-CZ"/>
        </w:rPr>
      </w:pPr>
    </w:p>
    <w:p w:rsidR="00541647" w:rsidRPr="00C50CEE" w:rsidRDefault="00541647" w:rsidP="00541647">
      <w:pPr>
        <w:pStyle w:val="Bezmezer"/>
        <w:ind w:firstLine="720"/>
        <w:rPr>
          <w:b/>
          <w:bCs/>
          <w:lang w:bidi="cs-CZ"/>
        </w:rPr>
      </w:pPr>
    </w:p>
    <w:p w:rsidR="00541647" w:rsidRPr="00C50CEE" w:rsidRDefault="00541647" w:rsidP="00541647">
      <w:pPr>
        <w:pStyle w:val="Bezmezer"/>
        <w:ind w:firstLine="720"/>
        <w:rPr>
          <w:b/>
          <w:bCs/>
          <w:lang w:bidi="cs-CZ"/>
        </w:rPr>
      </w:pPr>
    </w:p>
    <w:p w:rsidR="00541647" w:rsidRPr="00C50CEE" w:rsidRDefault="00541647" w:rsidP="00541647">
      <w:pPr>
        <w:pStyle w:val="Bezmezer"/>
        <w:ind w:firstLine="720"/>
        <w:rPr>
          <w:b/>
          <w:bCs/>
          <w:lang w:bidi="cs-CZ"/>
        </w:rPr>
      </w:pPr>
    </w:p>
    <w:p w:rsidR="00541647" w:rsidRPr="00C50CEE" w:rsidRDefault="00541647" w:rsidP="00541647">
      <w:pPr>
        <w:pStyle w:val="Bezmezer"/>
        <w:ind w:firstLine="720"/>
        <w:rPr>
          <w:b/>
          <w:bCs/>
          <w:lang w:bidi="cs-CZ"/>
        </w:rPr>
      </w:pPr>
    </w:p>
    <w:p w:rsidR="00541647" w:rsidRPr="00C50CEE" w:rsidRDefault="00541647" w:rsidP="00541647">
      <w:pPr>
        <w:pStyle w:val="Bezmezer"/>
        <w:ind w:firstLine="720"/>
        <w:rPr>
          <w:b/>
          <w:bCs/>
          <w:lang w:bidi="cs-CZ"/>
        </w:rPr>
      </w:pPr>
    </w:p>
    <w:p w:rsidR="00541647" w:rsidRPr="00C50CEE" w:rsidRDefault="00541647" w:rsidP="00541647">
      <w:pPr>
        <w:pStyle w:val="Bezmezer"/>
        <w:ind w:firstLine="720"/>
        <w:rPr>
          <w:b/>
          <w:bCs/>
          <w:lang w:bidi="cs-CZ"/>
        </w:rPr>
      </w:pPr>
    </w:p>
    <w:p w:rsidR="00541647" w:rsidRPr="00C50CEE" w:rsidRDefault="00541647" w:rsidP="00541647">
      <w:pPr>
        <w:pStyle w:val="Bezmezer"/>
        <w:ind w:firstLine="720"/>
        <w:rPr>
          <w:b/>
          <w:bCs/>
          <w:lang w:bidi="cs-CZ"/>
        </w:rPr>
      </w:pPr>
    </w:p>
    <w:p w:rsidR="00541647" w:rsidRPr="00C50CEE" w:rsidRDefault="00541647" w:rsidP="00541647">
      <w:pPr>
        <w:pStyle w:val="Bezmezer"/>
        <w:ind w:firstLine="720"/>
        <w:rPr>
          <w:b/>
          <w:bCs/>
          <w:lang w:bidi="cs-CZ"/>
        </w:rPr>
      </w:pPr>
    </w:p>
    <w:p w:rsidR="00541647" w:rsidRPr="00C50CEE" w:rsidRDefault="00541647" w:rsidP="00541647">
      <w:pPr>
        <w:pStyle w:val="Bezmezer"/>
        <w:ind w:firstLine="720"/>
        <w:rPr>
          <w:b/>
          <w:bCs/>
          <w:lang w:bidi="cs-CZ"/>
        </w:rPr>
      </w:pPr>
    </w:p>
    <w:p w:rsidR="00541647" w:rsidRPr="00C50CEE" w:rsidRDefault="00541647" w:rsidP="00541647">
      <w:pPr>
        <w:pStyle w:val="Bezmezer"/>
        <w:ind w:firstLine="720"/>
        <w:rPr>
          <w:b/>
          <w:bCs/>
          <w:lang w:bidi="cs-CZ"/>
        </w:rPr>
      </w:pPr>
    </w:p>
    <w:p w:rsidR="00541647" w:rsidRPr="00C50CEE" w:rsidRDefault="00541647" w:rsidP="00541647">
      <w:pPr>
        <w:pStyle w:val="Bezmezer"/>
        <w:ind w:firstLine="720"/>
        <w:rPr>
          <w:b/>
          <w:bCs/>
          <w:lang w:bidi="cs-CZ"/>
        </w:rPr>
      </w:pPr>
    </w:p>
    <w:p w:rsidR="00541647" w:rsidRPr="00F96FE1" w:rsidRDefault="00541647" w:rsidP="00F96FE1">
      <w:pPr>
        <w:pStyle w:val="Odstavecseseznamem"/>
        <w:keepNext/>
        <w:keepLines/>
        <w:widowControl w:val="0"/>
        <w:numPr>
          <w:ilvl w:val="1"/>
          <w:numId w:val="8"/>
        </w:numPr>
        <w:tabs>
          <w:tab w:val="left" w:pos="608"/>
        </w:tabs>
        <w:spacing w:after="90" w:line="224" w:lineRule="exact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</w:pPr>
      <w:bookmarkStart w:id="55" w:name="bookmark49"/>
      <w:bookmarkStart w:id="56" w:name="_Toc408325700"/>
      <w:r w:rsidRPr="00F96FE1"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  <w:lastRenderedPageBreak/>
        <w:t>Nastavení brusného úhlu</w:t>
      </w:r>
      <w:bookmarkEnd w:id="55"/>
      <w:bookmarkEnd w:id="56"/>
    </w:p>
    <w:p w:rsidR="00541647" w:rsidRPr="00C50CEE" w:rsidRDefault="00541647" w:rsidP="00541647">
      <w:pPr>
        <w:pStyle w:val="Bezmezer"/>
        <w:ind w:firstLine="720"/>
        <w:rPr>
          <w:bCs/>
          <w:lang w:bidi="cs-CZ"/>
        </w:rPr>
      </w:pPr>
    </w:p>
    <w:p w:rsidR="00541647" w:rsidRPr="00C50CEE" w:rsidRDefault="00541647" w:rsidP="00541647">
      <w:pPr>
        <w:pStyle w:val="Bezmezer"/>
        <w:jc w:val="center"/>
        <w:rPr>
          <w:bCs/>
          <w:lang w:bidi="cs-CZ"/>
        </w:rPr>
      </w:pPr>
      <w:r w:rsidRPr="00C50CEE">
        <w:rPr>
          <w:bCs/>
          <w:noProof/>
          <w:lang w:val="en-US"/>
        </w:rPr>
        <w:drawing>
          <wp:inline distT="0" distB="0" distL="0" distR="0" wp14:anchorId="6E2F5879" wp14:editId="29620A20">
            <wp:extent cx="4649638" cy="7187758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705" cy="71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647" w:rsidRPr="00C50CEE" w:rsidRDefault="00541647" w:rsidP="00541647">
      <w:pPr>
        <w:pStyle w:val="Bezmezer"/>
        <w:rPr>
          <w:bCs/>
          <w:lang w:bidi="cs-CZ"/>
        </w:rPr>
      </w:pPr>
    </w:p>
    <w:p w:rsidR="00D36AF5" w:rsidRPr="00C50CEE" w:rsidRDefault="00D36AF5" w:rsidP="00541647">
      <w:pPr>
        <w:pStyle w:val="Bezmezer"/>
        <w:rPr>
          <w:bCs/>
          <w:lang w:bidi="cs-CZ"/>
        </w:rPr>
      </w:pPr>
      <w:r w:rsidRPr="00C50CEE">
        <w:rPr>
          <w:bCs/>
          <w:lang w:bidi="cs-CZ"/>
        </w:rPr>
        <w:t xml:space="preserve">Nastavení otočením kolečka se značkami [C]. </w:t>
      </w:r>
    </w:p>
    <w:p w:rsidR="00541647" w:rsidRPr="00C50CEE" w:rsidRDefault="00D36AF5" w:rsidP="00541647">
      <w:pPr>
        <w:pStyle w:val="Bezmezer"/>
        <w:rPr>
          <w:bCs/>
          <w:lang w:bidi="cs-CZ"/>
        </w:rPr>
      </w:pPr>
      <w:r w:rsidRPr="00C50CEE">
        <w:rPr>
          <w:bCs/>
          <w:lang w:bidi="cs-CZ"/>
        </w:rPr>
        <w:t>Kombinace brusných úhlů pro boční a spodní hranu: Tolerance +/- 0,25°.</w:t>
      </w:r>
    </w:p>
    <w:p w:rsidR="00D36AF5" w:rsidRPr="00C50CEE" w:rsidRDefault="00D36AF5" w:rsidP="00D36AF5">
      <w:pPr>
        <w:pStyle w:val="Bezmezer"/>
        <w:rPr>
          <w:b/>
          <w:bCs/>
          <w:lang w:bidi="cs-CZ"/>
        </w:rPr>
      </w:pPr>
      <w:r w:rsidRPr="00C50CEE">
        <w:rPr>
          <w:b/>
          <w:bCs/>
          <w:lang w:bidi="cs-CZ"/>
        </w:rPr>
        <w:t>Pozor: Nastavení úhlů musí být na obou stranách totožné!</w:t>
      </w:r>
    </w:p>
    <w:p w:rsidR="00D36AF5" w:rsidRPr="00C50CEE" w:rsidRDefault="00D36AF5" w:rsidP="00D36AF5">
      <w:pPr>
        <w:pStyle w:val="Bezmezer"/>
        <w:jc w:val="center"/>
        <w:rPr>
          <w:bCs/>
          <w:lang w:bidi="cs-CZ"/>
        </w:rPr>
      </w:pPr>
      <w:r w:rsidRPr="00C50CEE">
        <w:rPr>
          <w:bCs/>
          <w:noProof/>
          <w:lang w:val="en-US"/>
        </w:rPr>
        <w:lastRenderedPageBreak/>
        <w:drawing>
          <wp:inline distT="0" distB="0" distL="0" distR="0" wp14:anchorId="312B4451" wp14:editId="63E8B755">
            <wp:extent cx="3994150" cy="1501140"/>
            <wp:effectExtent l="0" t="0" r="6350" b="381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F5" w:rsidRPr="00C50CEE" w:rsidRDefault="00D36AF5" w:rsidP="00541647">
      <w:pPr>
        <w:pStyle w:val="Bezmezer"/>
        <w:rPr>
          <w:bCs/>
          <w:lang w:bidi="cs-CZ"/>
        </w:rPr>
      </w:pPr>
    </w:p>
    <w:p w:rsidR="00D36AF5" w:rsidRPr="00C50CEE" w:rsidRDefault="00D36AF5" w:rsidP="00172AAC">
      <w:pPr>
        <w:pStyle w:val="Bezmezer"/>
        <w:rPr>
          <w:b/>
          <w:bCs/>
          <w:lang w:bidi="cs-CZ"/>
        </w:rPr>
      </w:pPr>
    </w:p>
    <w:p w:rsidR="00541647" w:rsidRPr="00F96FE1" w:rsidRDefault="00D36AF5" w:rsidP="00F96FE1">
      <w:pPr>
        <w:pStyle w:val="Odstavecseseznamem"/>
        <w:keepNext/>
        <w:keepLines/>
        <w:widowControl w:val="0"/>
        <w:numPr>
          <w:ilvl w:val="1"/>
          <w:numId w:val="8"/>
        </w:numPr>
        <w:tabs>
          <w:tab w:val="left" w:pos="608"/>
        </w:tabs>
        <w:spacing w:after="90" w:line="224" w:lineRule="exact"/>
        <w:jc w:val="both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</w:pPr>
      <w:bookmarkStart w:id="57" w:name="_Toc408325701"/>
      <w:r w:rsidRPr="00F96FE1"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  <w:t>Výměna keramického brusného kotouče</w:t>
      </w:r>
      <w:bookmarkEnd w:id="57"/>
    </w:p>
    <w:p w:rsidR="00D36AF5" w:rsidRPr="00C50CEE" w:rsidRDefault="00D36AF5" w:rsidP="00172AAC">
      <w:pPr>
        <w:pStyle w:val="Bezmezer"/>
        <w:rPr>
          <w:bCs/>
          <w:lang w:bidi="cs-CZ"/>
        </w:rPr>
      </w:pPr>
    </w:p>
    <w:p w:rsidR="00D36AF5" w:rsidRPr="00C50CEE" w:rsidRDefault="00D36AF5" w:rsidP="00D36AF5">
      <w:pPr>
        <w:pStyle w:val="Bezmezer"/>
        <w:jc w:val="center"/>
        <w:rPr>
          <w:bCs/>
          <w:lang w:bidi="cs-CZ"/>
        </w:rPr>
      </w:pPr>
      <w:r w:rsidRPr="00C50CEE">
        <w:rPr>
          <w:bCs/>
          <w:noProof/>
          <w:lang w:val="en-US"/>
        </w:rPr>
        <w:drawing>
          <wp:inline distT="0" distB="0" distL="0" distR="0" wp14:anchorId="71CE24E6" wp14:editId="0C6A7069">
            <wp:extent cx="3017209" cy="3804249"/>
            <wp:effectExtent l="0" t="0" r="0" b="635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376" cy="38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F5" w:rsidRPr="00C50CEE" w:rsidRDefault="00D36AF5" w:rsidP="00172AAC">
      <w:pPr>
        <w:pStyle w:val="Bezmezer"/>
        <w:rPr>
          <w:bCs/>
          <w:lang w:bidi="cs-CZ"/>
        </w:rPr>
      </w:pPr>
    </w:p>
    <w:p w:rsidR="00D36AF5" w:rsidRPr="00C50CEE" w:rsidRDefault="00D36AF5" w:rsidP="00172AAC">
      <w:pPr>
        <w:pStyle w:val="Bezmezer"/>
        <w:rPr>
          <w:bCs/>
          <w:lang w:bidi="cs-CZ"/>
        </w:rPr>
      </w:pPr>
    </w:p>
    <w:p w:rsidR="00D36AF5" w:rsidRPr="00C50CEE" w:rsidRDefault="00D36AF5" w:rsidP="00172AAC">
      <w:pPr>
        <w:pStyle w:val="Bezmezer"/>
        <w:rPr>
          <w:bCs/>
          <w:lang w:bidi="cs-CZ"/>
        </w:rPr>
      </w:pPr>
    </w:p>
    <w:p w:rsidR="00D36AF5" w:rsidRPr="00C50CEE" w:rsidRDefault="00D36AF5" w:rsidP="00D36AF5">
      <w:pPr>
        <w:pStyle w:val="Bezmezer"/>
        <w:numPr>
          <w:ilvl w:val="0"/>
          <w:numId w:val="2"/>
        </w:numPr>
        <w:rPr>
          <w:bCs/>
          <w:lang w:bidi="cs-CZ"/>
        </w:rPr>
      </w:pPr>
      <w:r w:rsidRPr="00C50CEE">
        <w:rPr>
          <w:bCs/>
          <w:lang w:bidi="cs-CZ"/>
        </w:rPr>
        <w:t>Stiskněte tlačítko Stop.</w:t>
      </w:r>
    </w:p>
    <w:p w:rsidR="00D36AF5" w:rsidRPr="00C50CEE" w:rsidRDefault="00D36AF5" w:rsidP="00D36AF5">
      <w:pPr>
        <w:pStyle w:val="Bezmezer"/>
        <w:numPr>
          <w:ilvl w:val="0"/>
          <w:numId w:val="2"/>
        </w:numPr>
        <w:rPr>
          <w:bCs/>
          <w:lang w:bidi="cs-CZ"/>
        </w:rPr>
      </w:pPr>
      <w:r w:rsidRPr="00C50CEE">
        <w:rPr>
          <w:bCs/>
          <w:lang w:bidi="cs-CZ"/>
        </w:rPr>
        <w:t>Vypněte hlavní vypínač.</w:t>
      </w:r>
    </w:p>
    <w:p w:rsidR="00D36AF5" w:rsidRPr="00C50CEE" w:rsidRDefault="00D36AF5" w:rsidP="00D36AF5">
      <w:pPr>
        <w:pStyle w:val="Bezmezer"/>
        <w:numPr>
          <w:ilvl w:val="0"/>
          <w:numId w:val="2"/>
        </w:numPr>
        <w:rPr>
          <w:bCs/>
          <w:lang w:bidi="cs-CZ"/>
        </w:rPr>
      </w:pPr>
      <w:r w:rsidRPr="00C50CEE">
        <w:rPr>
          <w:bCs/>
          <w:lang w:bidi="cs-CZ"/>
        </w:rPr>
        <w:t>Zavřete stlačený vzduch.</w:t>
      </w:r>
    </w:p>
    <w:p w:rsidR="00D36AF5" w:rsidRPr="00C50CEE" w:rsidRDefault="00D36AF5" w:rsidP="00D36AF5">
      <w:pPr>
        <w:pStyle w:val="Bezmezer"/>
        <w:numPr>
          <w:ilvl w:val="0"/>
          <w:numId w:val="2"/>
        </w:numPr>
        <w:rPr>
          <w:bCs/>
          <w:lang w:bidi="cs-CZ"/>
        </w:rPr>
      </w:pPr>
      <w:r w:rsidRPr="00C50CEE">
        <w:rPr>
          <w:bCs/>
          <w:lang w:bidi="cs-CZ"/>
        </w:rPr>
        <w:t>Vyšroubujte 3 imbusové šrouby [L].</w:t>
      </w:r>
    </w:p>
    <w:p w:rsidR="00D36AF5" w:rsidRPr="00C50CEE" w:rsidRDefault="00D36AF5" w:rsidP="00D36AF5">
      <w:pPr>
        <w:pStyle w:val="Bezmezer"/>
        <w:numPr>
          <w:ilvl w:val="0"/>
          <w:numId w:val="2"/>
        </w:numPr>
        <w:rPr>
          <w:bCs/>
          <w:lang w:bidi="cs-CZ"/>
        </w:rPr>
      </w:pPr>
      <w:r w:rsidRPr="00C50CEE">
        <w:rPr>
          <w:bCs/>
          <w:lang w:bidi="cs-CZ"/>
        </w:rPr>
        <w:t>Přírubu [M] stáhněte zašroubováním dvou imbusových šroubů [L] do obou závitových otvorů [N].</w:t>
      </w:r>
    </w:p>
    <w:p w:rsidR="00D36AF5" w:rsidRPr="00C50CEE" w:rsidRDefault="00D36AF5" w:rsidP="00D36AF5">
      <w:pPr>
        <w:pStyle w:val="Bezmezer"/>
        <w:numPr>
          <w:ilvl w:val="0"/>
          <w:numId w:val="2"/>
        </w:numPr>
        <w:rPr>
          <w:bCs/>
          <w:lang w:bidi="cs-CZ"/>
        </w:rPr>
      </w:pPr>
      <w:r w:rsidRPr="00C50CEE">
        <w:rPr>
          <w:bCs/>
          <w:lang w:bidi="cs-CZ"/>
        </w:rPr>
        <w:t>Keramický brusný kotouč sejměte z hřídele motoru.</w:t>
      </w:r>
    </w:p>
    <w:p w:rsidR="00D36AF5" w:rsidRPr="00C50CEE" w:rsidRDefault="00D36AF5" w:rsidP="00D36AF5">
      <w:pPr>
        <w:pStyle w:val="Bezmezer"/>
        <w:numPr>
          <w:ilvl w:val="0"/>
          <w:numId w:val="2"/>
        </w:numPr>
        <w:rPr>
          <w:bCs/>
          <w:lang w:bidi="cs-CZ"/>
        </w:rPr>
      </w:pPr>
      <w:r w:rsidRPr="00C50CEE">
        <w:rPr>
          <w:bCs/>
          <w:lang w:bidi="cs-CZ"/>
        </w:rPr>
        <w:t>Hřídel motoru očistěte a namažte tukem nerozpustným ve vodě!</w:t>
      </w:r>
    </w:p>
    <w:p w:rsidR="00D36AF5" w:rsidRPr="00C50CEE" w:rsidRDefault="00D36AF5" w:rsidP="00D36AF5">
      <w:pPr>
        <w:pStyle w:val="Bezmezer"/>
        <w:numPr>
          <w:ilvl w:val="0"/>
          <w:numId w:val="2"/>
        </w:numPr>
        <w:rPr>
          <w:bCs/>
          <w:lang w:bidi="cs-CZ"/>
        </w:rPr>
      </w:pPr>
      <w:r w:rsidRPr="00C50CEE">
        <w:rPr>
          <w:bCs/>
          <w:lang w:bidi="cs-CZ"/>
        </w:rPr>
        <w:t>Na hřídel motoru nasuňte nový brusný kotouč (bezpodmínečně zkontrolujte, zda brusný kotouč nebyl při dopravě poškozen).</w:t>
      </w:r>
    </w:p>
    <w:p w:rsidR="00D36AF5" w:rsidRPr="00C50CEE" w:rsidRDefault="00D36AF5" w:rsidP="00D36AF5">
      <w:pPr>
        <w:pStyle w:val="Bezmezer"/>
        <w:numPr>
          <w:ilvl w:val="0"/>
          <w:numId w:val="2"/>
        </w:numPr>
        <w:rPr>
          <w:bCs/>
          <w:lang w:bidi="cs-CZ"/>
        </w:rPr>
      </w:pPr>
      <w:r w:rsidRPr="00C50CEE">
        <w:rPr>
          <w:bCs/>
          <w:lang w:bidi="cs-CZ"/>
        </w:rPr>
        <w:t>Nasaďte přírubu [M] a brusný kotouč opět připevněte imbusovými šrouby [L].</w:t>
      </w:r>
    </w:p>
    <w:p w:rsidR="00CE71F3" w:rsidRPr="00F96FE1" w:rsidRDefault="00CE71F3" w:rsidP="00F96FE1">
      <w:pPr>
        <w:pStyle w:val="Odstavecseseznamem"/>
        <w:keepNext/>
        <w:keepLines/>
        <w:widowControl w:val="0"/>
        <w:numPr>
          <w:ilvl w:val="0"/>
          <w:numId w:val="8"/>
        </w:numPr>
        <w:tabs>
          <w:tab w:val="left" w:pos="512"/>
        </w:tabs>
        <w:spacing w:after="313" w:line="390" w:lineRule="exact"/>
        <w:jc w:val="both"/>
        <w:outlineLvl w:val="1"/>
        <w:rPr>
          <w:rFonts w:ascii="Arial" w:eastAsia="Arial" w:hAnsi="Arial" w:cs="Arial"/>
          <w:b/>
          <w:bCs/>
          <w:color w:val="000000"/>
          <w:sz w:val="24"/>
          <w:szCs w:val="24"/>
          <w:lang w:eastAsia="cs-CZ" w:bidi="cs-CZ"/>
        </w:rPr>
      </w:pPr>
      <w:bookmarkStart w:id="58" w:name="_Toc408325702"/>
      <w:r w:rsidRPr="00F96FE1">
        <w:rPr>
          <w:rFonts w:ascii="Arial" w:eastAsia="Arial" w:hAnsi="Arial" w:cs="Arial"/>
          <w:b/>
          <w:bCs/>
          <w:color w:val="000000"/>
          <w:sz w:val="24"/>
          <w:szCs w:val="24"/>
          <w:lang w:eastAsia="cs-CZ" w:bidi="cs-CZ"/>
        </w:rPr>
        <w:lastRenderedPageBreak/>
        <w:t>Tabulka údržby</w:t>
      </w:r>
      <w:bookmarkEnd w:id="58"/>
      <w:r w:rsidRPr="00F96FE1">
        <w:rPr>
          <w:rFonts w:ascii="Arial" w:eastAsia="Arial" w:hAnsi="Arial" w:cs="Arial"/>
          <w:b/>
          <w:bCs/>
          <w:color w:val="000000"/>
          <w:sz w:val="24"/>
          <w:szCs w:val="24"/>
          <w:lang w:eastAsia="cs-CZ" w:bidi="cs-CZ"/>
        </w:rPr>
        <w:t xml:space="preserve"> </w:t>
      </w:r>
    </w:p>
    <w:p w:rsidR="00953FC7" w:rsidRPr="00C50CEE" w:rsidRDefault="00953FC7" w:rsidP="00D36AF5">
      <w:pPr>
        <w:pStyle w:val="Bezmezer"/>
        <w:rPr>
          <w:b/>
          <w:bCs/>
          <w:sz w:val="18"/>
          <w:szCs w:val="18"/>
        </w:rPr>
      </w:pPr>
    </w:p>
    <w:p w:rsidR="00F96FE1" w:rsidRDefault="00702190" w:rsidP="00702190">
      <w:pPr>
        <w:pStyle w:val="Bezmezer"/>
        <w:jc w:val="center"/>
        <w:rPr>
          <w:b/>
          <w:bCs/>
          <w:sz w:val="18"/>
          <w:szCs w:val="18"/>
        </w:rPr>
      </w:pPr>
      <w:r w:rsidRPr="00C50CEE">
        <w:rPr>
          <w:b/>
          <w:bCs/>
          <w:noProof/>
          <w:sz w:val="18"/>
          <w:szCs w:val="18"/>
          <w:lang w:val="en-US"/>
        </w:rPr>
        <w:drawing>
          <wp:inline distT="0" distB="0" distL="0" distR="0" wp14:anchorId="6A67325A" wp14:editId="1403881B">
            <wp:extent cx="3571240" cy="5538470"/>
            <wp:effectExtent l="0" t="0" r="0" b="508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553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E1" w:rsidRDefault="00F96FE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CE71F3" w:rsidRPr="00C50CEE" w:rsidRDefault="00CE71F3" w:rsidP="00D36AF5">
      <w:pPr>
        <w:pStyle w:val="Bezmezer"/>
        <w:rPr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2890"/>
        <w:gridCol w:w="427"/>
        <w:gridCol w:w="427"/>
        <w:gridCol w:w="422"/>
        <w:gridCol w:w="427"/>
        <w:gridCol w:w="4243"/>
      </w:tblGrid>
      <w:tr w:rsidR="00CE71F3" w:rsidRPr="00C50CEE" w:rsidTr="00CE71F3">
        <w:trPr>
          <w:trHeight w:hRule="exact" w:val="9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99C21C"/>
            <w:textDirection w:val="btL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rStyle w:val="Zkladntext2Tun"/>
              </w:rPr>
              <w:t>Pol. č.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99C21C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firstLine="0"/>
              <w:jc w:val="both"/>
              <w:rPr>
                <w:lang w:val="cs-CZ"/>
              </w:rPr>
            </w:pPr>
            <w:r w:rsidRPr="00C50CEE">
              <w:rPr>
                <w:rStyle w:val="Zkladntext2Tun"/>
              </w:rPr>
              <w:t>Činnosti při údržbě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99C21C"/>
            <w:textDirection w:val="btL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rStyle w:val="Zkladntext2Tun"/>
              </w:rPr>
              <w:t>denně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99C21C"/>
            <w:textDirection w:val="btL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rStyle w:val="Zkladntext2Tun"/>
              </w:rPr>
              <w:t>týdně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99C21C"/>
            <w:textDirection w:val="btL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rStyle w:val="Zkladntext2Tun"/>
              </w:rPr>
              <w:t>měsíčně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99C21C"/>
            <w:textDirection w:val="btL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rStyle w:val="Zkladntext2Tun"/>
              </w:rPr>
              <w:t>ročně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21C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firstLine="0"/>
              <w:jc w:val="both"/>
              <w:rPr>
                <w:lang w:val="cs-CZ"/>
              </w:rPr>
            </w:pPr>
            <w:r w:rsidRPr="00C50CEE">
              <w:rPr>
                <w:rStyle w:val="Zkladntext2Tun"/>
              </w:rPr>
              <w:t>Poznámka</w:t>
            </w:r>
          </w:p>
        </w:tc>
      </w:tr>
      <w:tr w:rsidR="00CE71F3" w:rsidRPr="00C50CEE" w:rsidTr="00CE71F3">
        <w:trPr>
          <w:trHeight w:hRule="exact" w:val="379"/>
        </w:trPr>
        <w:tc>
          <w:tcPr>
            <w:tcW w:w="93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rStyle w:val="Zkladntext2Tun"/>
              </w:rPr>
              <w:t>Čištění</w:t>
            </w:r>
          </w:p>
        </w:tc>
      </w:tr>
      <w:tr w:rsidR="00CE71F3" w:rsidRPr="00C50CEE" w:rsidTr="00CE71F3">
        <w:trPr>
          <w:trHeight w:hRule="exact" w:val="85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953FC7">
            <w:pPr>
              <w:pStyle w:val="Zkladntext20"/>
              <w:shd w:val="clear" w:color="auto" w:fill="auto"/>
              <w:spacing w:line="190" w:lineRule="exact"/>
              <w:ind w:left="200" w:firstLine="0"/>
              <w:rPr>
                <w:lang w:val="cs-CZ"/>
              </w:rPr>
            </w:pPr>
            <w:r w:rsidRPr="00C50CEE">
              <w:rPr>
                <w:lang w:val="cs-CZ"/>
              </w:rPr>
              <w:t>1)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firstLine="0"/>
              <w:jc w:val="both"/>
              <w:rPr>
                <w:lang w:val="cs-CZ"/>
              </w:rPr>
            </w:pPr>
            <w:r w:rsidRPr="00C50CEE">
              <w:rPr>
                <w:lang w:val="cs-CZ"/>
              </w:rPr>
              <w:t>Kompletní stroj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lang w:val="cs-CZ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lang w:val="cs-CZ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firstLine="0"/>
              <w:jc w:val="center"/>
              <w:rPr>
                <w:lang w:val="cs-CZ"/>
              </w:rPr>
            </w:pPr>
            <w:r w:rsidRPr="00C50CEE">
              <w:rPr>
                <w:lang w:val="cs-CZ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firstLine="0"/>
              <w:jc w:val="center"/>
              <w:rPr>
                <w:lang w:val="cs-CZ"/>
              </w:rPr>
            </w:pPr>
            <w:r w:rsidRPr="00C50CEE">
              <w:rPr>
                <w:lang w:val="cs-CZ"/>
              </w:rPr>
              <w:t>-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240" w:lineRule="exact"/>
              <w:ind w:firstLine="0"/>
              <w:jc w:val="both"/>
              <w:rPr>
                <w:lang w:val="cs-CZ"/>
              </w:rPr>
            </w:pPr>
            <w:r w:rsidRPr="00C50CEE">
              <w:rPr>
                <w:lang w:val="cs-CZ"/>
              </w:rPr>
              <w:t>Nebezpečí koroze: Pro čištění stroje nepoužívejte vodu z vodovodu (vždy používejte stávající chladi</w:t>
            </w:r>
            <w:r w:rsidRPr="00C50CEE">
              <w:rPr>
                <w:lang w:val="cs-CZ"/>
              </w:rPr>
              <w:softHyphen/>
              <w:t>vo)</w:t>
            </w:r>
          </w:p>
        </w:tc>
      </w:tr>
      <w:tr w:rsidR="00CE71F3" w:rsidRPr="00C50CEE" w:rsidTr="00CE71F3">
        <w:trPr>
          <w:trHeight w:hRule="exact" w:val="62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left="200" w:firstLine="0"/>
              <w:rPr>
                <w:lang w:val="cs-CZ"/>
              </w:rPr>
            </w:pPr>
            <w:r w:rsidRPr="00C50CEE">
              <w:rPr>
                <w:lang w:val="cs-CZ"/>
              </w:rPr>
              <w:t>2)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240" w:lineRule="exact"/>
              <w:ind w:firstLine="0"/>
              <w:jc w:val="both"/>
              <w:rPr>
                <w:lang w:val="cs-CZ"/>
              </w:rPr>
            </w:pPr>
            <w:r w:rsidRPr="00C50CEE">
              <w:rPr>
                <w:lang w:val="cs-CZ"/>
              </w:rPr>
              <w:t>Čištění keramického brusného kotouče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lang w:val="cs-CZ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lang w:val="cs-CZ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firstLine="0"/>
              <w:jc w:val="center"/>
              <w:rPr>
                <w:lang w:val="cs-CZ"/>
              </w:rPr>
            </w:pPr>
            <w:r w:rsidRPr="00C50CEE">
              <w:rPr>
                <w:lang w:val="cs-CZ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firstLine="0"/>
              <w:jc w:val="center"/>
              <w:rPr>
                <w:lang w:val="cs-CZ"/>
              </w:rPr>
            </w:pPr>
            <w:r w:rsidRPr="00C50CEE">
              <w:rPr>
                <w:lang w:val="cs-CZ"/>
              </w:rPr>
              <w:t>-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firstLine="0"/>
              <w:jc w:val="both"/>
              <w:rPr>
                <w:lang w:val="cs-CZ"/>
              </w:rPr>
            </w:pPr>
            <w:r w:rsidRPr="00C50CEE">
              <w:rPr>
                <w:lang w:val="cs-CZ"/>
              </w:rPr>
              <w:t>Odstranění usazenin (vnitřní strana)</w:t>
            </w:r>
          </w:p>
        </w:tc>
      </w:tr>
      <w:tr w:rsidR="00CE71F3" w:rsidRPr="00C50CEE" w:rsidTr="00CE71F3">
        <w:trPr>
          <w:trHeight w:hRule="exact" w:val="379"/>
        </w:trPr>
        <w:tc>
          <w:tcPr>
            <w:tcW w:w="93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rStyle w:val="Zkladntext2Tun"/>
              </w:rPr>
              <w:t>Systém chladiva</w:t>
            </w:r>
          </w:p>
        </w:tc>
      </w:tr>
      <w:tr w:rsidR="00CE71F3" w:rsidRPr="00C50CEE" w:rsidTr="00CE71F3">
        <w:trPr>
          <w:trHeight w:hRule="exact" w:val="3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lang w:val="cs-CZ"/>
              </w:rPr>
              <w:t>3)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firstLine="0"/>
              <w:jc w:val="both"/>
              <w:rPr>
                <w:lang w:val="cs-CZ"/>
              </w:rPr>
            </w:pPr>
            <w:r w:rsidRPr="00C50CEE">
              <w:rPr>
                <w:lang w:val="cs-CZ"/>
              </w:rPr>
              <w:t>Čištění sítka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lang w:val="cs-CZ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lang w:val="cs-CZ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firstLine="0"/>
              <w:jc w:val="center"/>
              <w:rPr>
                <w:lang w:val="cs-CZ"/>
              </w:rPr>
            </w:pPr>
            <w:r w:rsidRPr="00C50CEE">
              <w:rPr>
                <w:lang w:val="cs-CZ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firstLine="0"/>
              <w:jc w:val="center"/>
              <w:rPr>
                <w:lang w:val="cs-CZ"/>
              </w:rPr>
            </w:pPr>
            <w:r w:rsidRPr="00C50CEE">
              <w:rPr>
                <w:lang w:val="cs-CZ"/>
              </w:rPr>
              <w:t>-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firstLine="0"/>
              <w:jc w:val="both"/>
              <w:rPr>
                <w:lang w:val="cs-CZ"/>
              </w:rPr>
            </w:pPr>
            <w:r w:rsidRPr="00C50CEE">
              <w:rPr>
                <w:lang w:val="cs-CZ"/>
              </w:rPr>
              <w:t>v případě potřeby i častěji</w:t>
            </w:r>
          </w:p>
        </w:tc>
      </w:tr>
      <w:tr w:rsidR="00CE71F3" w:rsidRPr="00C50CEE" w:rsidTr="00CE71F3">
        <w:trPr>
          <w:trHeight w:hRule="exact" w:val="41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lang w:val="cs-CZ"/>
              </w:rPr>
              <w:t>4)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firstLine="0"/>
              <w:jc w:val="both"/>
              <w:rPr>
                <w:lang w:val="cs-CZ"/>
              </w:rPr>
            </w:pPr>
            <w:r w:rsidRPr="00C50CEE">
              <w:rPr>
                <w:lang w:val="cs-CZ"/>
              </w:rPr>
              <w:t>Kontrola hladiny náplně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lang w:val="cs-CZ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lang w:val="cs-CZ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firstLine="0"/>
              <w:jc w:val="center"/>
              <w:rPr>
                <w:lang w:val="cs-CZ"/>
              </w:rPr>
            </w:pPr>
            <w:r w:rsidRPr="00C50CEE">
              <w:rPr>
                <w:lang w:val="cs-CZ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firstLine="0"/>
              <w:jc w:val="center"/>
              <w:rPr>
                <w:lang w:val="cs-CZ"/>
              </w:rPr>
            </w:pPr>
            <w:r w:rsidRPr="00C50CEE">
              <w:rPr>
                <w:lang w:val="cs-CZ"/>
              </w:rPr>
              <w:t>-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1F3" w:rsidRPr="00C50CEE" w:rsidRDefault="00CE71F3" w:rsidP="00CE71F3">
            <w:pPr>
              <w:pStyle w:val="Zkladntext20"/>
              <w:shd w:val="clear" w:color="auto" w:fill="auto"/>
              <w:spacing w:line="190" w:lineRule="exact"/>
              <w:ind w:firstLine="0"/>
              <w:jc w:val="both"/>
              <w:rPr>
                <w:lang w:val="cs-CZ"/>
              </w:rPr>
            </w:pPr>
            <w:r w:rsidRPr="00C50CEE">
              <w:rPr>
                <w:lang w:val="cs-CZ"/>
              </w:rPr>
              <w:t>v případě potřeby i častěji</w:t>
            </w:r>
          </w:p>
        </w:tc>
      </w:tr>
      <w:tr w:rsidR="00953FC7" w:rsidRPr="00C50CEE" w:rsidTr="00953FC7">
        <w:trPr>
          <w:trHeight w:hRule="exact" w:val="5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C7" w:rsidRPr="00C50CEE" w:rsidRDefault="00953FC7" w:rsidP="00550912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lang w:val="cs-CZ"/>
              </w:rPr>
              <w:t>5)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C7" w:rsidRPr="00C50CEE" w:rsidRDefault="00953FC7" w:rsidP="00550912">
            <w:pPr>
              <w:pStyle w:val="Zkladntext20"/>
              <w:shd w:val="clear" w:color="auto" w:fill="auto"/>
              <w:spacing w:line="190" w:lineRule="exact"/>
              <w:ind w:firstLine="0"/>
              <w:jc w:val="both"/>
              <w:rPr>
                <w:lang w:val="cs-CZ"/>
              </w:rPr>
            </w:pPr>
            <w:r w:rsidRPr="00C50CEE">
              <w:rPr>
                <w:lang w:val="cs-CZ"/>
              </w:rPr>
              <w:t>Výměna chladiva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C7" w:rsidRPr="00C50CEE" w:rsidRDefault="00953FC7" w:rsidP="00550912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lang w:val="cs-CZ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C7" w:rsidRPr="00C50CEE" w:rsidRDefault="00953FC7" w:rsidP="00550912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lang w:val="cs-CZ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C7" w:rsidRPr="00C50CEE" w:rsidRDefault="00953FC7" w:rsidP="00550912">
            <w:pPr>
              <w:pStyle w:val="Zkladntext20"/>
              <w:shd w:val="clear" w:color="auto" w:fill="auto"/>
              <w:spacing w:line="190" w:lineRule="exact"/>
              <w:ind w:firstLine="0"/>
              <w:jc w:val="center"/>
              <w:rPr>
                <w:lang w:val="cs-CZ"/>
              </w:rPr>
            </w:pPr>
            <w:r w:rsidRPr="00C50CEE">
              <w:rPr>
                <w:lang w:val="cs-CZ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C7" w:rsidRPr="00C50CEE" w:rsidRDefault="00953FC7" w:rsidP="00550912">
            <w:pPr>
              <w:pStyle w:val="Zkladntext20"/>
              <w:shd w:val="clear" w:color="auto" w:fill="auto"/>
              <w:spacing w:line="190" w:lineRule="exact"/>
              <w:ind w:firstLine="0"/>
              <w:jc w:val="center"/>
              <w:rPr>
                <w:lang w:val="cs-CZ"/>
              </w:rPr>
            </w:pPr>
            <w:r w:rsidRPr="00C50CEE">
              <w:rPr>
                <w:lang w:val="cs-CZ"/>
              </w:rPr>
              <w:t>-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C7" w:rsidRPr="00C50CEE" w:rsidRDefault="00953FC7" w:rsidP="00953FC7">
            <w:pPr>
              <w:pStyle w:val="Zkladntext20"/>
              <w:spacing w:line="190" w:lineRule="exact"/>
              <w:jc w:val="both"/>
              <w:rPr>
                <w:lang w:val="cs-CZ"/>
              </w:rPr>
            </w:pPr>
            <w:proofErr w:type="spellStart"/>
            <w:r w:rsidRPr="00C50CEE">
              <w:rPr>
                <w:lang w:val="cs-CZ"/>
              </w:rPr>
              <w:t>VizViViz</w:t>
            </w:r>
            <w:proofErr w:type="spellEnd"/>
            <w:r w:rsidRPr="00C50CEE">
              <w:rPr>
                <w:lang w:val="cs-CZ"/>
              </w:rPr>
              <w:t>. kap. Všeobecné pokyny ke správnému zacházení s chladicími a mazacími látkami.</w:t>
            </w:r>
          </w:p>
        </w:tc>
      </w:tr>
      <w:tr w:rsidR="00953FC7" w:rsidRPr="00C50CEE" w:rsidTr="00550912">
        <w:trPr>
          <w:trHeight w:hRule="exact" w:val="379"/>
        </w:trPr>
        <w:tc>
          <w:tcPr>
            <w:tcW w:w="93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53FC7" w:rsidRPr="00C50CEE" w:rsidRDefault="00953FC7" w:rsidP="00550912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rStyle w:val="Zkladntext2Tun"/>
              </w:rPr>
              <w:t>Mazání</w:t>
            </w:r>
          </w:p>
        </w:tc>
      </w:tr>
      <w:tr w:rsidR="00953FC7" w:rsidRPr="00C50CEE" w:rsidTr="00550912">
        <w:trPr>
          <w:trHeight w:hRule="exact" w:val="41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C7" w:rsidRPr="00C50CEE" w:rsidRDefault="00953FC7" w:rsidP="00550912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lang w:val="cs-CZ"/>
              </w:rPr>
              <w:t>6)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C7" w:rsidRPr="00C50CEE" w:rsidRDefault="00953FC7" w:rsidP="00550912">
            <w:pPr>
              <w:pStyle w:val="Zkladntext20"/>
              <w:shd w:val="clear" w:color="auto" w:fill="auto"/>
              <w:spacing w:line="190" w:lineRule="exact"/>
              <w:ind w:firstLine="0"/>
              <w:jc w:val="both"/>
              <w:rPr>
                <w:lang w:val="cs-CZ"/>
              </w:rPr>
            </w:pPr>
            <w:r w:rsidRPr="00C50CEE">
              <w:rPr>
                <w:lang w:val="cs-CZ"/>
              </w:rPr>
              <w:t>Mazání pohyblivých dílů olejem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C7" w:rsidRPr="00C50CEE" w:rsidRDefault="0084097E" w:rsidP="00550912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lang w:val="cs-CZ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C7" w:rsidRPr="00C50CEE" w:rsidRDefault="00953FC7" w:rsidP="00550912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lang w:val="cs-CZ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C7" w:rsidRPr="00C50CEE" w:rsidRDefault="0084097E" w:rsidP="00550912">
            <w:pPr>
              <w:pStyle w:val="Zkladntext20"/>
              <w:shd w:val="clear" w:color="auto" w:fill="auto"/>
              <w:spacing w:line="190" w:lineRule="exact"/>
              <w:ind w:firstLine="0"/>
              <w:jc w:val="center"/>
              <w:rPr>
                <w:lang w:val="cs-CZ"/>
              </w:rPr>
            </w:pPr>
            <w:r w:rsidRPr="00C50CEE">
              <w:rPr>
                <w:lang w:val="cs-CZ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C7" w:rsidRPr="00C50CEE" w:rsidRDefault="00953FC7" w:rsidP="00550912">
            <w:pPr>
              <w:pStyle w:val="Zkladntext20"/>
              <w:shd w:val="clear" w:color="auto" w:fill="auto"/>
              <w:spacing w:line="190" w:lineRule="exact"/>
              <w:ind w:firstLine="0"/>
              <w:jc w:val="center"/>
              <w:rPr>
                <w:lang w:val="cs-CZ"/>
              </w:rPr>
            </w:pPr>
            <w:r w:rsidRPr="00C50CEE">
              <w:rPr>
                <w:lang w:val="cs-CZ"/>
              </w:rPr>
              <w:t>-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C7" w:rsidRPr="00C50CEE" w:rsidRDefault="00953FC7" w:rsidP="00550912">
            <w:pPr>
              <w:pStyle w:val="Zkladntext20"/>
              <w:shd w:val="clear" w:color="auto" w:fill="auto"/>
              <w:spacing w:line="190" w:lineRule="exact"/>
              <w:ind w:firstLine="0"/>
              <w:jc w:val="both"/>
              <w:rPr>
                <w:lang w:val="cs-CZ"/>
              </w:rPr>
            </w:pPr>
          </w:p>
        </w:tc>
      </w:tr>
      <w:tr w:rsidR="00953FC7" w:rsidRPr="00C50CEE" w:rsidTr="00550912">
        <w:trPr>
          <w:trHeight w:hRule="exact" w:val="5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C7" w:rsidRPr="00C50CEE" w:rsidRDefault="00953FC7" w:rsidP="00550912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lang w:val="cs-CZ"/>
              </w:rPr>
              <w:t>7)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C7" w:rsidRPr="00C50CEE" w:rsidRDefault="00953FC7" w:rsidP="00550912">
            <w:pPr>
              <w:pStyle w:val="Zkladntext20"/>
              <w:shd w:val="clear" w:color="auto" w:fill="auto"/>
              <w:spacing w:line="190" w:lineRule="exact"/>
              <w:ind w:firstLine="0"/>
              <w:jc w:val="both"/>
              <w:rPr>
                <w:lang w:val="cs-CZ"/>
              </w:rPr>
            </w:pPr>
            <w:r w:rsidRPr="00C50CEE">
              <w:rPr>
                <w:lang w:val="cs-CZ"/>
              </w:rPr>
              <w:t>Kontrola, zda odlučovač vody obsahuje kondenzát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C7" w:rsidRPr="00C50CEE" w:rsidRDefault="00953FC7" w:rsidP="00550912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lang w:val="cs-CZ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C7" w:rsidRPr="00C50CEE" w:rsidRDefault="00953FC7" w:rsidP="00550912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lang w:val="cs-CZ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C7" w:rsidRPr="00C50CEE" w:rsidRDefault="00953FC7" w:rsidP="00550912">
            <w:pPr>
              <w:pStyle w:val="Zkladntext20"/>
              <w:shd w:val="clear" w:color="auto" w:fill="auto"/>
              <w:spacing w:line="190" w:lineRule="exact"/>
              <w:ind w:firstLine="0"/>
              <w:jc w:val="center"/>
              <w:rPr>
                <w:lang w:val="cs-CZ"/>
              </w:rPr>
            </w:pPr>
            <w:r w:rsidRPr="00C50CEE">
              <w:rPr>
                <w:lang w:val="cs-CZ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C7" w:rsidRPr="00C50CEE" w:rsidRDefault="00953FC7" w:rsidP="00550912">
            <w:pPr>
              <w:pStyle w:val="Zkladntext20"/>
              <w:shd w:val="clear" w:color="auto" w:fill="auto"/>
              <w:spacing w:line="190" w:lineRule="exact"/>
              <w:ind w:firstLine="0"/>
              <w:jc w:val="center"/>
              <w:rPr>
                <w:lang w:val="cs-CZ"/>
              </w:rPr>
            </w:pPr>
            <w:r w:rsidRPr="00C50CEE">
              <w:rPr>
                <w:lang w:val="cs-CZ"/>
              </w:rPr>
              <w:t>-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C7" w:rsidRPr="00C50CEE" w:rsidRDefault="0084097E" w:rsidP="0084097E">
            <w:pPr>
              <w:pStyle w:val="Zkladntext20"/>
              <w:spacing w:line="190" w:lineRule="exact"/>
              <w:jc w:val="both"/>
              <w:rPr>
                <w:lang w:val="cs-CZ"/>
              </w:rPr>
            </w:pPr>
            <w:r w:rsidRPr="00C50CEE">
              <w:rPr>
                <w:lang w:val="cs-CZ"/>
              </w:rPr>
              <w:t xml:space="preserve">       Kondenzát vypusťte špičatým předmětem.</w:t>
            </w:r>
          </w:p>
        </w:tc>
      </w:tr>
      <w:tr w:rsidR="0084097E" w:rsidRPr="00C50CEE" w:rsidTr="0084097E">
        <w:trPr>
          <w:trHeight w:hRule="exact" w:val="766"/>
        </w:trPr>
        <w:tc>
          <w:tcPr>
            <w:tcW w:w="93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097E" w:rsidRPr="00C50CEE" w:rsidRDefault="0084097E" w:rsidP="00550912">
            <w:pPr>
              <w:pStyle w:val="Zkladntext20"/>
              <w:shd w:val="clear" w:color="auto" w:fill="auto"/>
              <w:spacing w:line="190" w:lineRule="exact"/>
              <w:ind w:left="180" w:firstLine="0"/>
              <w:rPr>
                <w:lang w:val="cs-CZ"/>
              </w:rPr>
            </w:pPr>
            <w:r w:rsidRPr="00C50CEE">
              <w:rPr>
                <w:b/>
                <w:bCs/>
                <w:lang w:val="cs-CZ"/>
              </w:rPr>
              <w:t xml:space="preserve">Nebezpečí koroze: </w:t>
            </w:r>
            <w:r w:rsidRPr="00C50CEE">
              <w:rPr>
                <w:lang w:val="cs-CZ"/>
              </w:rPr>
              <w:t xml:space="preserve">K čištění stroje nepoužívejte vodu z vodovodu! K čištění používejte vždy čisticí hadici a </w:t>
            </w:r>
            <w:proofErr w:type="gramStart"/>
            <w:r w:rsidRPr="00C50CEE">
              <w:rPr>
                <w:lang w:val="cs-CZ"/>
              </w:rPr>
              <w:t>chladící</w:t>
            </w:r>
            <w:proofErr w:type="gramEnd"/>
            <w:r w:rsidRPr="00C50CEE">
              <w:rPr>
                <w:lang w:val="cs-CZ"/>
              </w:rPr>
              <w:t xml:space="preserve"> kapalinu!</w:t>
            </w:r>
            <w:r w:rsidRPr="00C50CEE">
              <w:rPr>
                <w:lang w:val="cs-CZ"/>
              </w:rPr>
              <w:t xml:space="preserve"> </w:t>
            </w:r>
            <w:r w:rsidRPr="00C50CEE">
              <w:rPr>
                <w:b/>
                <w:bCs/>
                <w:lang w:val="cs-CZ"/>
              </w:rPr>
              <w:t xml:space="preserve">Čištění stroje pomocí vysokotlakého čisticího zařízení není přípustné! </w:t>
            </w:r>
            <w:r w:rsidRPr="00C50CEE">
              <w:rPr>
                <w:lang w:val="cs-CZ"/>
              </w:rPr>
              <w:t>V případě nedbalosti zaniká veškeré ručení a nároky na záruku za následné škody.</w:t>
            </w:r>
          </w:p>
        </w:tc>
      </w:tr>
    </w:tbl>
    <w:p w:rsidR="00541647" w:rsidRPr="00C50CEE" w:rsidRDefault="00541647" w:rsidP="00172AAC">
      <w:pPr>
        <w:pStyle w:val="Bezmezer"/>
        <w:rPr>
          <w:bCs/>
          <w:lang w:bidi="cs-CZ"/>
        </w:rPr>
      </w:pPr>
    </w:p>
    <w:p w:rsidR="00DB79B3" w:rsidRDefault="00DB79B3">
      <w:pPr>
        <w:rPr>
          <w:bCs/>
          <w:lang w:bidi="cs-CZ"/>
        </w:rPr>
      </w:pPr>
      <w:r>
        <w:rPr>
          <w:bCs/>
          <w:lang w:bidi="cs-CZ"/>
        </w:rPr>
        <w:br w:type="page"/>
      </w:r>
    </w:p>
    <w:p w:rsidR="00C50CEE" w:rsidRPr="00F96FE1" w:rsidRDefault="00C50CEE" w:rsidP="00F96FE1">
      <w:pPr>
        <w:pStyle w:val="Odstavecseseznamem"/>
        <w:keepNext/>
        <w:keepLines/>
        <w:widowControl w:val="0"/>
        <w:numPr>
          <w:ilvl w:val="0"/>
          <w:numId w:val="8"/>
        </w:numPr>
        <w:tabs>
          <w:tab w:val="left" w:pos="512"/>
        </w:tabs>
        <w:spacing w:after="313" w:line="390" w:lineRule="exact"/>
        <w:jc w:val="both"/>
        <w:outlineLvl w:val="1"/>
        <w:rPr>
          <w:rFonts w:ascii="Arial" w:eastAsia="Arial" w:hAnsi="Arial" w:cs="Arial"/>
          <w:b/>
          <w:bCs/>
          <w:color w:val="000000"/>
          <w:sz w:val="24"/>
          <w:szCs w:val="24"/>
          <w:lang w:eastAsia="cs-CZ" w:bidi="cs-CZ"/>
        </w:rPr>
      </w:pPr>
      <w:bookmarkStart w:id="59" w:name="_Toc408325703"/>
      <w:r w:rsidRPr="00F96FE1">
        <w:rPr>
          <w:rFonts w:ascii="Arial" w:eastAsia="Arial" w:hAnsi="Arial" w:cs="Arial"/>
          <w:b/>
          <w:bCs/>
          <w:color w:val="000000"/>
          <w:sz w:val="24"/>
          <w:szCs w:val="24"/>
          <w:lang w:eastAsia="cs-CZ" w:bidi="cs-CZ"/>
        </w:rPr>
        <w:lastRenderedPageBreak/>
        <w:t>Všeobecné pokyny ke správnému zacházení s chladicími a mazacími látkami</w:t>
      </w:r>
      <w:bookmarkEnd w:id="59"/>
    </w:p>
    <w:p w:rsidR="00C50CEE" w:rsidRPr="00C50CEE" w:rsidRDefault="00C50CEE" w:rsidP="00172AAC">
      <w:pPr>
        <w:pStyle w:val="Bezmezer"/>
        <w:rPr>
          <w:b/>
          <w:bCs/>
          <w:sz w:val="23"/>
          <w:szCs w:val="23"/>
        </w:rPr>
      </w:pPr>
    </w:p>
    <w:p w:rsidR="00C50CEE" w:rsidRPr="00C50CEE" w:rsidRDefault="00C50CEE" w:rsidP="00172AAC">
      <w:pPr>
        <w:pStyle w:val="Bezmezer"/>
        <w:rPr>
          <w:bCs/>
          <w:lang w:bidi="cs-CZ"/>
        </w:rPr>
      </w:pPr>
      <w:r w:rsidRPr="00C50CEE">
        <w:rPr>
          <w:bCs/>
          <w:lang w:bidi="cs-CZ"/>
        </w:rPr>
        <w:t>Aby chladicí a mazací látky splnily jejich úkol (chlazení, mazání, odvod třísek, ochrana proti korozi), obsahují velký počet různých chemických látek. Z toho důvodu je příslušné udržování v dobrém stavu a péče o chladicí a mazací látku velmi důležité.</w:t>
      </w:r>
    </w:p>
    <w:p w:rsidR="00C50CEE" w:rsidRPr="00C50CEE" w:rsidRDefault="00C50CEE" w:rsidP="00172AAC">
      <w:pPr>
        <w:pStyle w:val="Bezmezer"/>
        <w:rPr>
          <w:bCs/>
          <w:lang w:bidi="cs-CZ"/>
        </w:rPr>
      </w:pPr>
    </w:p>
    <w:p w:rsidR="00C50CEE" w:rsidRPr="00C50CEE" w:rsidRDefault="00C50CEE" w:rsidP="00172AAC">
      <w:pPr>
        <w:pStyle w:val="Bezmezer"/>
        <w:rPr>
          <w:b/>
          <w:bCs/>
          <w:lang w:bidi="cs-CZ"/>
        </w:rPr>
      </w:pPr>
      <w:r w:rsidRPr="00C50CEE">
        <w:rPr>
          <w:b/>
          <w:bCs/>
          <w:lang w:bidi="cs-CZ"/>
        </w:rPr>
        <w:t>Organizační opatření</w:t>
      </w:r>
    </w:p>
    <w:p w:rsidR="00C50CEE" w:rsidRPr="00C50CEE" w:rsidRDefault="00C50CEE" w:rsidP="00172AAC">
      <w:pPr>
        <w:pStyle w:val="Bezmezer"/>
        <w:rPr>
          <w:bCs/>
          <w:noProof/>
        </w:rPr>
      </w:pPr>
    </w:p>
    <w:p w:rsidR="00C50CEE" w:rsidRPr="00C50CEE" w:rsidRDefault="00C50CEE" w:rsidP="00172AAC">
      <w:pPr>
        <w:pStyle w:val="Bezmezer"/>
        <w:rPr>
          <w:b/>
          <w:bCs/>
          <w:lang w:bidi="cs-CZ"/>
        </w:rPr>
      </w:pPr>
      <w:r w:rsidRPr="00C50CEE">
        <w:rPr>
          <w:bCs/>
          <w:noProof/>
          <w:lang w:val="en-US"/>
        </w:rPr>
        <w:drawing>
          <wp:inline distT="0" distB="0" distL="0" distR="0" wp14:anchorId="66892C61" wp14:editId="37786466">
            <wp:extent cx="375382" cy="370936"/>
            <wp:effectExtent l="0" t="0" r="5715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8" cy="37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EE" w:rsidRPr="00C50CEE" w:rsidRDefault="00C50CEE" w:rsidP="00172AAC">
      <w:pPr>
        <w:pStyle w:val="Bezmezer"/>
        <w:rPr>
          <w:b/>
          <w:bCs/>
          <w:lang w:bidi="cs-CZ"/>
        </w:rPr>
      </w:pPr>
      <w:r w:rsidRPr="00C50CEE">
        <w:rPr>
          <w:b/>
          <w:bCs/>
          <w:lang w:bidi="cs-CZ"/>
        </w:rPr>
        <w:t xml:space="preserve">Dbejte zejména na udržování chladicí a mazací emulze v čistotě, aby nedošlo ke vzniku </w:t>
      </w:r>
      <w:proofErr w:type="spellStart"/>
      <w:r w:rsidRPr="00C50CEE">
        <w:rPr>
          <w:b/>
          <w:bCs/>
          <w:lang w:bidi="cs-CZ"/>
        </w:rPr>
        <w:t>nitrosaminů</w:t>
      </w:r>
      <w:proofErr w:type="spellEnd"/>
      <w:r w:rsidRPr="00C50CEE">
        <w:rPr>
          <w:b/>
          <w:bCs/>
          <w:lang w:bidi="cs-CZ"/>
        </w:rPr>
        <w:t xml:space="preserve"> a růstu zárodků.</w:t>
      </w:r>
    </w:p>
    <w:p w:rsidR="00C50CEE" w:rsidRPr="00C50CEE" w:rsidRDefault="00C50CEE" w:rsidP="00172AAC">
      <w:pPr>
        <w:pStyle w:val="Bezmezer"/>
        <w:rPr>
          <w:b/>
          <w:bCs/>
          <w:lang w:bidi="cs-CZ"/>
        </w:rPr>
      </w:pPr>
    </w:p>
    <w:p w:rsidR="00C50CEE" w:rsidRPr="00C50CEE" w:rsidRDefault="00C50CEE" w:rsidP="00C50CEE">
      <w:pPr>
        <w:pStyle w:val="Bezmezer"/>
        <w:rPr>
          <w:b/>
          <w:bCs/>
          <w:lang w:bidi="cs-CZ"/>
        </w:rPr>
      </w:pPr>
      <w:r w:rsidRPr="00C50CEE">
        <w:rPr>
          <w:b/>
          <w:bCs/>
          <w:lang w:bidi="cs-CZ"/>
        </w:rPr>
        <w:t>Mimo jiné mějte na zřeteli následující opatření:</w:t>
      </w:r>
    </w:p>
    <w:p w:rsidR="00C50CEE" w:rsidRPr="00C50CEE" w:rsidRDefault="00C50CEE" w:rsidP="00C50CEE">
      <w:pPr>
        <w:pStyle w:val="Bezmezer"/>
        <w:numPr>
          <w:ilvl w:val="0"/>
          <w:numId w:val="6"/>
        </w:numPr>
        <w:rPr>
          <w:bCs/>
          <w:lang w:bidi="cs-CZ"/>
        </w:rPr>
      </w:pPr>
      <w:r w:rsidRPr="00C50CEE">
        <w:rPr>
          <w:bCs/>
          <w:lang w:bidi="cs-CZ"/>
        </w:rPr>
        <w:t>Zabraňovat zavlečení anorganických a organických potravin, zbytků cigaret, antikorozních čisticích prostředků atd.</w:t>
      </w:r>
    </w:p>
    <w:p w:rsidR="00C50CEE" w:rsidRPr="00C50CEE" w:rsidRDefault="00C50CEE" w:rsidP="00C50CEE">
      <w:pPr>
        <w:pStyle w:val="Bezmezer"/>
        <w:numPr>
          <w:ilvl w:val="0"/>
          <w:numId w:val="6"/>
        </w:numPr>
        <w:rPr>
          <w:bCs/>
          <w:lang w:bidi="cs-CZ"/>
        </w:rPr>
      </w:pPr>
      <w:r w:rsidRPr="00C50CEE">
        <w:rPr>
          <w:bCs/>
          <w:lang w:bidi="cs-CZ"/>
        </w:rPr>
        <w:t>Zabraňovat vniku cizích olejů do systémů chlazení a mazání</w:t>
      </w:r>
    </w:p>
    <w:p w:rsidR="00C50CEE" w:rsidRPr="00C50CEE" w:rsidRDefault="00C50CEE" w:rsidP="00C50CEE">
      <w:pPr>
        <w:pStyle w:val="Bezmezer"/>
        <w:numPr>
          <w:ilvl w:val="0"/>
          <w:numId w:val="6"/>
        </w:numPr>
        <w:rPr>
          <w:bCs/>
          <w:lang w:bidi="cs-CZ"/>
        </w:rPr>
      </w:pPr>
      <w:r w:rsidRPr="00C50CEE">
        <w:rPr>
          <w:bCs/>
          <w:lang w:bidi="cs-CZ"/>
        </w:rPr>
        <w:t xml:space="preserve">Zabraňovat zavlečení cizích látek a znečištění, která obsahují sekundární aminy nebo jejich podstatné množství (vice než 0,2% v koncentrátu chladicí a mazací látky) uvolňují. Jsou to např. čisticí prostředky, </w:t>
      </w:r>
      <w:proofErr w:type="spellStart"/>
      <w:r w:rsidRPr="00C50CEE">
        <w:rPr>
          <w:bCs/>
          <w:lang w:bidi="cs-CZ"/>
        </w:rPr>
        <w:t>nkteré</w:t>
      </w:r>
      <w:proofErr w:type="spellEnd"/>
      <w:r w:rsidRPr="00C50CEE">
        <w:rPr>
          <w:bCs/>
          <w:lang w:bidi="cs-CZ"/>
        </w:rPr>
        <w:t xml:space="preserve"> prostředky na ochranu proti korozi, prostředky na čištění systému.</w:t>
      </w:r>
    </w:p>
    <w:p w:rsidR="00C50CEE" w:rsidRPr="00C50CEE" w:rsidRDefault="00C50CEE" w:rsidP="00C50CEE">
      <w:pPr>
        <w:pStyle w:val="Bezmezer"/>
        <w:numPr>
          <w:ilvl w:val="0"/>
          <w:numId w:val="6"/>
        </w:numPr>
        <w:rPr>
          <w:bCs/>
          <w:lang w:bidi="cs-CZ"/>
        </w:rPr>
      </w:pPr>
      <w:r w:rsidRPr="00C50CEE">
        <w:rPr>
          <w:bCs/>
          <w:lang w:bidi="cs-CZ"/>
        </w:rPr>
        <w:t xml:space="preserve">Je nutné provádět následující inspekce a měření. V Rakousku a v Německu je právním základem pro uvedené mezní hodnoty TRGS 611. V ostatních zemích je nutné dodržovat mezní hodnoty v </w:t>
      </w:r>
      <w:proofErr w:type="gramStart"/>
      <w:r w:rsidRPr="00C50CEE">
        <w:rPr>
          <w:bCs/>
          <w:lang w:bidi="cs-CZ"/>
        </w:rPr>
        <w:t>souladu s státními</w:t>
      </w:r>
      <w:proofErr w:type="gramEnd"/>
      <w:r w:rsidRPr="00C50CEE">
        <w:rPr>
          <w:bCs/>
          <w:lang w:bidi="cs-CZ"/>
        </w:rPr>
        <w:t xml:space="preserve"> zákony.</w:t>
      </w:r>
    </w:p>
    <w:p w:rsidR="00C1239E" w:rsidRPr="00C50CEE" w:rsidRDefault="00C50CEE" w:rsidP="00C50CEE">
      <w:pPr>
        <w:pStyle w:val="Bezmezer"/>
        <w:ind w:left="720" w:hanging="720"/>
        <w:jc w:val="center"/>
        <w:rPr>
          <w:bCs/>
          <w:lang w:bidi="cs-CZ"/>
        </w:rPr>
      </w:pPr>
      <w:r>
        <w:rPr>
          <w:bCs/>
          <w:noProof/>
          <w:lang w:val="en-US"/>
        </w:rPr>
        <w:drawing>
          <wp:inline distT="0" distB="0" distL="0" distR="0" wp14:anchorId="20B06AC2" wp14:editId="2AFC55D1">
            <wp:extent cx="5272576" cy="2251495"/>
            <wp:effectExtent l="0" t="0" r="444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44" cy="226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39E" w:rsidRPr="00C50CEE" w:rsidRDefault="00C1239E" w:rsidP="00C1239E">
      <w:pPr>
        <w:pStyle w:val="Bezmezer"/>
        <w:ind w:left="720" w:hanging="720"/>
        <w:rPr>
          <w:bCs/>
          <w:lang w:bidi="cs-CZ"/>
        </w:rPr>
      </w:pPr>
    </w:p>
    <w:p w:rsidR="00C50CEE" w:rsidRDefault="00C50CEE" w:rsidP="00C50CEE">
      <w:pPr>
        <w:pStyle w:val="Bezmezer"/>
        <w:ind w:left="720" w:hanging="720"/>
        <w:jc w:val="both"/>
        <w:rPr>
          <w:bCs/>
          <w:lang w:bidi="cs-CZ"/>
        </w:rPr>
      </w:pPr>
      <w:r w:rsidRPr="00C50CEE">
        <w:rPr>
          <w:bCs/>
          <w:lang w:bidi="cs-CZ"/>
        </w:rPr>
        <w:t>V rámci FLUIDMANAGEMENTU Vám WINTERSTEIGER nabízí analytický</w:t>
      </w:r>
      <w:r>
        <w:rPr>
          <w:bCs/>
          <w:lang w:bidi="cs-CZ"/>
        </w:rPr>
        <w:t xml:space="preserve"> kufr pro monitorování a měření</w:t>
      </w:r>
    </w:p>
    <w:p w:rsidR="00C50CEE" w:rsidRDefault="00C50CEE" w:rsidP="00C50CEE">
      <w:pPr>
        <w:pStyle w:val="Bezmezer"/>
        <w:ind w:left="720" w:hanging="720"/>
        <w:jc w:val="both"/>
        <w:rPr>
          <w:bCs/>
          <w:lang w:bidi="cs-CZ"/>
        </w:rPr>
      </w:pPr>
      <w:r w:rsidRPr="00C50CEE">
        <w:rPr>
          <w:bCs/>
          <w:lang w:bidi="cs-CZ"/>
        </w:rPr>
        <w:t>chladicích a mazacích látek jakož i dokumentaci výsledků měření. V p</w:t>
      </w:r>
      <w:r>
        <w:rPr>
          <w:bCs/>
          <w:lang w:bidi="cs-CZ"/>
        </w:rPr>
        <w:t>řípadě přesažení mezních hodnot</w:t>
      </w:r>
    </w:p>
    <w:p w:rsidR="00C50CEE" w:rsidRDefault="00C50CEE" w:rsidP="00C50CEE">
      <w:pPr>
        <w:pStyle w:val="Bezmezer"/>
        <w:ind w:left="720" w:hanging="720"/>
        <w:jc w:val="both"/>
        <w:rPr>
          <w:bCs/>
          <w:lang w:bidi="cs-CZ"/>
        </w:rPr>
      </w:pPr>
      <w:r w:rsidRPr="00C50CEE">
        <w:rPr>
          <w:bCs/>
          <w:lang w:bidi="cs-CZ"/>
        </w:rPr>
        <w:t xml:space="preserve">můžete jeho pomocí provést okamžitá ochranná opatření a podstatně </w:t>
      </w:r>
      <w:r>
        <w:rPr>
          <w:bCs/>
          <w:lang w:bidi="cs-CZ"/>
        </w:rPr>
        <w:t>prodloužit intervaly pro výměnu</w:t>
      </w:r>
    </w:p>
    <w:p w:rsidR="00C50CEE" w:rsidRDefault="00C50CEE" w:rsidP="00C50CEE">
      <w:pPr>
        <w:pStyle w:val="Bezmezer"/>
        <w:ind w:left="720" w:hanging="720"/>
        <w:jc w:val="both"/>
        <w:rPr>
          <w:bCs/>
          <w:lang w:bidi="cs-CZ"/>
        </w:rPr>
      </w:pPr>
      <w:r w:rsidRPr="00C50CEE">
        <w:rPr>
          <w:bCs/>
          <w:lang w:bidi="cs-CZ"/>
        </w:rPr>
        <w:t>chladicího prostředku přes 4 týdny. Kromě toho obsahuje WINTERST</w:t>
      </w:r>
      <w:r>
        <w:rPr>
          <w:bCs/>
          <w:lang w:bidi="cs-CZ"/>
        </w:rPr>
        <w:t>EIGER Fluid management doplňkové</w:t>
      </w:r>
    </w:p>
    <w:p w:rsidR="00C50CEE" w:rsidRDefault="00C50CEE" w:rsidP="00C50CEE">
      <w:pPr>
        <w:pStyle w:val="Bezmezer"/>
        <w:ind w:left="720" w:hanging="720"/>
        <w:jc w:val="both"/>
        <w:rPr>
          <w:bCs/>
          <w:lang w:bidi="cs-CZ"/>
        </w:rPr>
      </w:pPr>
      <w:r w:rsidRPr="00C50CEE">
        <w:rPr>
          <w:bCs/>
          <w:lang w:bidi="cs-CZ"/>
        </w:rPr>
        <w:t>produkty (vysoce výkonný rozprašovač maziva, prostředek na čištění</w:t>
      </w:r>
      <w:r>
        <w:rPr>
          <w:bCs/>
          <w:lang w:bidi="cs-CZ"/>
        </w:rPr>
        <w:t xml:space="preserve"> systému, prostředek na čištění</w:t>
      </w:r>
    </w:p>
    <w:p w:rsidR="00C50CEE" w:rsidRDefault="00C50CEE" w:rsidP="00C50CEE">
      <w:pPr>
        <w:pStyle w:val="Bezmezer"/>
        <w:ind w:left="720" w:hanging="720"/>
        <w:jc w:val="both"/>
        <w:rPr>
          <w:bCs/>
          <w:lang w:bidi="cs-CZ"/>
        </w:rPr>
      </w:pPr>
      <w:r w:rsidRPr="00C50CEE">
        <w:rPr>
          <w:bCs/>
          <w:lang w:bidi="cs-CZ"/>
        </w:rPr>
        <w:t>stroje pěnou, konzervační prostředek, sadu na ochranu pokožky), které jsou sladěny s e</w:t>
      </w:r>
      <w:r>
        <w:rPr>
          <w:bCs/>
          <w:lang w:bidi="cs-CZ"/>
        </w:rPr>
        <w:t>mulzí a proto</w:t>
      </w:r>
    </w:p>
    <w:p w:rsidR="00C50CEE" w:rsidRDefault="00C50CEE" w:rsidP="00C50CEE">
      <w:pPr>
        <w:pStyle w:val="Bezmezer"/>
        <w:ind w:left="720" w:hanging="720"/>
        <w:jc w:val="both"/>
        <w:rPr>
          <w:bCs/>
          <w:lang w:bidi="cs-CZ"/>
        </w:rPr>
      </w:pPr>
      <w:r w:rsidRPr="00C50CEE">
        <w:rPr>
          <w:bCs/>
          <w:lang w:bidi="cs-CZ"/>
        </w:rPr>
        <w:t>zabraňují do velké míry zavlečení cizích látek. V případě přesažení mezn</w:t>
      </w:r>
      <w:r>
        <w:rPr>
          <w:bCs/>
          <w:lang w:bidi="cs-CZ"/>
        </w:rPr>
        <w:t>ích hodnot provést odpovídající</w:t>
      </w:r>
    </w:p>
    <w:p w:rsidR="00C50CEE" w:rsidRDefault="00C50CEE" w:rsidP="00C50CEE">
      <w:pPr>
        <w:pStyle w:val="Bezmezer"/>
        <w:ind w:left="720" w:hanging="720"/>
        <w:jc w:val="both"/>
        <w:rPr>
          <w:b/>
          <w:bCs/>
          <w:lang w:bidi="cs-CZ"/>
        </w:rPr>
      </w:pPr>
      <w:r w:rsidRPr="00C50CEE">
        <w:rPr>
          <w:bCs/>
          <w:lang w:bidi="cs-CZ"/>
        </w:rPr>
        <w:t xml:space="preserve">ochranná opatření nebo vyměnit brusný chladicí prostředek. </w:t>
      </w:r>
      <w:r>
        <w:rPr>
          <w:b/>
          <w:bCs/>
          <w:lang w:bidi="cs-CZ"/>
        </w:rPr>
        <w:t>Nepoužijete-li WINTERSTEIGER</w:t>
      </w:r>
    </w:p>
    <w:p w:rsidR="00C50CEE" w:rsidRDefault="00C50CEE" w:rsidP="00C50CEE">
      <w:pPr>
        <w:pStyle w:val="Bezmezer"/>
        <w:ind w:left="720" w:hanging="720"/>
        <w:jc w:val="both"/>
        <w:rPr>
          <w:bCs/>
          <w:lang w:bidi="cs-CZ"/>
        </w:rPr>
      </w:pPr>
      <w:r w:rsidRPr="00C50CEE">
        <w:rPr>
          <w:b/>
          <w:bCs/>
          <w:lang w:bidi="cs-CZ"/>
        </w:rPr>
        <w:t>Fluid</w:t>
      </w:r>
      <w:r>
        <w:rPr>
          <w:b/>
          <w:bCs/>
          <w:lang w:bidi="cs-CZ"/>
        </w:rPr>
        <w:t xml:space="preserve"> </w:t>
      </w:r>
      <w:r w:rsidRPr="00C50CEE">
        <w:rPr>
          <w:b/>
          <w:bCs/>
          <w:lang w:bidi="cs-CZ"/>
        </w:rPr>
        <w:t xml:space="preserve">managementu, je nutné emulzi vyměnit po cca 1000 párech lyží nebo nejpozději po 4 týdnech. </w:t>
      </w:r>
      <w:proofErr w:type="gramStart"/>
      <w:r>
        <w:rPr>
          <w:bCs/>
          <w:lang w:bidi="cs-CZ"/>
        </w:rPr>
        <w:t>Na</w:t>
      </w:r>
      <w:proofErr w:type="gramEnd"/>
    </w:p>
    <w:p w:rsidR="00C50CEE" w:rsidRDefault="00C50CEE" w:rsidP="00C50CEE">
      <w:pPr>
        <w:pStyle w:val="Bezmezer"/>
        <w:ind w:left="720" w:hanging="720"/>
        <w:jc w:val="both"/>
        <w:rPr>
          <w:bCs/>
          <w:lang w:bidi="cs-CZ"/>
        </w:rPr>
      </w:pPr>
      <w:r w:rsidRPr="00C50CEE">
        <w:rPr>
          <w:bCs/>
          <w:lang w:bidi="cs-CZ"/>
        </w:rPr>
        <w:lastRenderedPageBreak/>
        <w:t>konci sezóny a v případě delší nečinnosti stroje chladicí systém vyprázd</w:t>
      </w:r>
      <w:r>
        <w:rPr>
          <w:bCs/>
          <w:lang w:bidi="cs-CZ"/>
        </w:rPr>
        <w:t xml:space="preserve">něte a vyčistěte prostředkem </w:t>
      </w:r>
      <w:proofErr w:type="gramStart"/>
      <w:r>
        <w:rPr>
          <w:bCs/>
          <w:lang w:bidi="cs-CZ"/>
        </w:rPr>
        <w:t>na</w:t>
      </w:r>
      <w:proofErr w:type="gramEnd"/>
    </w:p>
    <w:p w:rsidR="00A12759" w:rsidRPr="00C50CEE" w:rsidRDefault="00C50CEE" w:rsidP="00C50CEE">
      <w:pPr>
        <w:pStyle w:val="Bezmezer"/>
        <w:ind w:left="720" w:hanging="720"/>
        <w:jc w:val="both"/>
        <w:rPr>
          <w:bCs/>
          <w:lang w:bidi="cs-CZ"/>
        </w:rPr>
      </w:pPr>
      <w:r w:rsidRPr="00C50CEE">
        <w:rPr>
          <w:bCs/>
          <w:lang w:bidi="cs-CZ"/>
        </w:rPr>
        <w:t>čištění systému.</w:t>
      </w:r>
    </w:p>
    <w:p w:rsidR="00A12759" w:rsidRDefault="00A12759" w:rsidP="00A93D72">
      <w:pPr>
        <w:pStyle w:val="Bezmezer"/>
        <w:rPr>
          <w:b/>
          <w:bCs/>
          <w:lang w:bidi="cs-CZ"/>
        </w:rPr>
      </w:pPr>
    </w:p>
    <w:p w:rsidR="00C50CEE" w:rsidRDefault="00C50CEE" w:rsidP="00A93D72">
      <w:pPr>
        <w:pStyle w:val="Bezmezer"/>
        <w:rPr>
          <w:b/>
          <w:bCs/>
          <w:lang w:bidi="cs-CZ"/>
        </w:rPr>
      </w:pPr>
      <w:r w:rsidRPr="00C50CEE">
        <w:rPr>
          <w:b/>
          <w:bCs/>
          <w:lang w:bidi="cs-CZ"/>
        </w:rPr>
        <w:t xml:space="preserve">Preventivní bezpečnostní opatření </w:t>
      </w:r>
    </w:p>
    <w:p w:rsidR="00C50CEE" w:rsidRPr="00C50CEE" w:rsidRDefault="00C50CEE" w:rsidP="00A93D72">
      <w:pPr>
        <w:pStyle w:val="Bezmezer"/>
        <w:rPr>
          <w:bCs/>
          <w:lang w:bidi="cs-CZ"/>
        </w:rPr>
      </w:pPr>
      <w:r w:rsidRPr="00C50CEE">
        <w:rPr>
          <w:bCs/>
          <w:lang w:bidi="cs-CZ"/>
        </w:rPr>
        <w:t xml:space="preserve">Protože chladicí a mazací prostředky mají mimo jiné dráždivý účinek na pokožku, doporučuje se používat příslušného ochranného oblečení (např. ochranné rukavice, ochranné brýle, hydrofobní ochranný oblek). Není-li možné se styku s pokožkou vyhnout, používejte preventivní ochrany pokožky (ochranný krém). </w:t>
      </w:r>
    </w:p>
    <w:p w:rsidR="00C50CEE" w:rsidRDefault="00C50CEE" w:rsidP="00A93D72">
      <w:pPr>
        <w:pStyle w:val="Bezmezer"/>
        <w:rPr>
          <w:b/>
          <w:bCs/>
          <w:lang w:bidi="cs-CZ"/>
        </w:rPr>
      </w:pPr>
    </w:p>
    <w:p w:rsidR="00C50CEE" w:rsidRDefault="00C50CEE" w:rsidP="00A93D72">
      <w:pPr>
        <w:pStyle w:val="Bezmezer"/>
        <w:rPr>
          <w:b/>
          <w:bCs/>
          <w:lang w:bidi="cs-CZ"/>
        </w:rPr>
      </w:pPr>
      <w:r w:rsidRPr="00C50CEE">
        <w:rPr>
          <w:b/>
          <w:bCs/>
          <w:lang w:bidi="cs-CZ"/>
        </w:rPr>
        <w:t xml:space="preserve">Zneškodnění odpadu </w:t>
      </w:r>
    </w:p>
    <w:p w:rsidR="00DB79B3" w:rsidRDefault="00C50CEE" w:rsidP="00A93D72">
      <w:pPr>
        <w:pStyle w:val="Bezmezer"/>
        <w:rPr>
          <w:bCs/>
          <w:lang w:bidi="cs-CZ"/>
        </w:rPr>
      </w:pPr>
      <w:r>
        <w:rPr>
          <w:bCs/>
          <w:lang w:bidi="cs-CZ"/>
        </w:rPr>
        <w:t>Zabraňte</w:t>
      </w:r>
      <w:r w:rsidRPr="00C50CEE">
        <w:rPr>
          <w:bCs/>
          <w:lang w:bidi="cs-CZ"/>
        </w:rPr>
        <w:t xml:space="preserve"> vniknutí do kanalizace! Je nutné náležité zneškodnění podle údajů v technických specifikacích výrobců a obvyklých zákonů.</w:t>
      </w:r>
    </w:p>
    <w:p w:rsidR="00DB79B3" w:rsidRDefault="00DB79B3">
      <w:pPr>
        <w:rPr>
          <w:bCs/>
          <w:lang w:bidi="cs-CZ"/>
        </w:rPr>
      </w:pPr>
      <w:r>
        <w:rPr>
          <w:bCs/>
          <w:lang w:bidi="cs-CZ"/>
        </w:rPr>
        <w:br w:type="page"/>
      </w:r>
    </w:p>
    <w:p w:rsidR="00A93D72" w:rsidRPr="00F96FE1" w:rsidRDefault="00B47CFA" w:rsidP="00F96FE1">
      <w:pPr>
        <w:pStyle w:val="Odstavecseseznamem"/>
        <w:keepNext/>
        <w:keepLines/>
        <w:widowControl w:val="0"/>
        <w:numPr>
          <w:ilvl w:val="0"/>
          <w:numId w:val="8"/>
        </w:numPr>
        <w:tabs>
          <w:tab w:val="left" w:pos="512"/>
        </w:tabs>
        <w:spacing w:after="313" w:line="390" w:lineRule="exact"/>
        <w:jc w:val="both"/>
        <w:outlineLvl w:val="1"/>
        <w:rPr>
          <w:rFonts w:ascii="Arial" w:eastAsia="Arial" w:hAnsi="Arial" w:cs="Arial"/>
          <w:b/>
          <w:bCs/>
          <w:color w:val="000000"/>
          <w:sz w:val="24"/>
          <w:szCs w:val="24"/>
          <w:lang w:eastAsia="cs-CZ" w:bidi="cs-CZ"/>
        </w:rPr>
      </w:pPr>
      <w:bookmarkStart w:id="60" w:name="_Toc408325704"/>
      <w:r w:rsidRPr="00F96FE1">
        <w:rPr>
          <w:rFonts w:ascii="Arial" w:eastAsia="Arial" w:hAnsi="Arial" w:cs="Arial"/>
          <w:b/>
          <w:bCs/>
          <w:color w:val="000000"/>
          <w:sz w:val="24"/>
          <w:szCs w:val="24"/>
          <w:lang w:eastAsia="cs-CZ" w:bidi="cs-CZ"/>
        </w:rPr>
        <w:lastRenderedPageBreak/>
        <w:t>Odstraňování závad</w:t>
      </w:r>
      <w:bookmarkEnd w:id="60"/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6336"/>
      </w:tblGrid>
      <w:tr w:rsidR="00B47CFA" w:rsidRPr="00B47CFA" w:rsidTr="00B47CFA">
        <w:trPr>
          <w:trHeight w:hRule="exact" w:val="389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99C21C"/>
            <w:vAlign w:val="center"/>
          </w:tcPr>
          <w:p w:rsidR="00B47CFA" w:rsidRPr="00B47CFA" w:rsidRDefault="00B47CFA" w:rsidP="00B47CFA">
            <w:pPr>
              <w:widowControl w:val="0"/>
              <w:spacing w:after="0" w:line="190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  <w:r w:rsidRPr="00B47CFA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eastAsia="cs-CZ" w:bidi="cs-CZ"/>
              </w:rPr>
              <w:t>Závada, problém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21C"/>
            <w:vAlign w:val="center"/>
          </w:tcPr>
          <w:p w:rsidR="00B47CFA" w:rsidRPr="00B47CFA" w:rsidRDefault="00B47CFA" w:rsidP="00B47CFA">
            <w:pPr>
              <w:widowControl w:val="0"/>
              <w:spacing w:after="0" w:line="190" w:lineRule="exact"/>
              <w:ind w:left="18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  <w:r w:rsidRPr="00B47CFA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eastAsia="cs-CZ" w:bidi="cs-CZ"/>
              </w:rPr>
              <w:t>Odstranění</w:t>
            </w:r>
          </w:p>
        </w:tc>
      </w:tr>
      <w:tr w:rsidR="00B47CFA" w:rsidRPr="00B47CFA" w:rsidTr="00B47CFA">
        <w:trPr>
          <w:trHeight w:hRule="exact" w:val="619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CFA" w:rsidRPr="00B47CFA" w:rsidRDefault="00B47CFA" w:rsidP="00B47CFA">
            <w:pPr>
              <w:widowControl w:val="0"/>
              <w:spacing w:after="0" w:line="190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Vedení postřikové vody ucpané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FA" w:rsidRPr="00B47CFA" w:rsidRDefault="00B47CFA" w:rsidP="00B47CFA">
            <w:pPr>
              <w:widowControl w:val="0"/>
              <w:spacing w:after="0" w:line="240" w:lineRule="exact"/>
              <w:ind w:left="18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Kulový ventil úplně otevřete, pokud to nepomůže, musí se vedení až k čerpadlu odšroubovat a vyčistit.</w:t>
            </w:r>
          </w:p>
        </w:tc>
      </w:tr>
      <w:tr w:rsidR="00B47CFA" w:rsidRPr="00B47CFA" w:rsidTr="00B47CFA">
        <w:trPr>
          <w:trHeight w:hRule="exact" w:val="1099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CFA" w:rsidRPr="00B47CFA" w:rsidRDefault="00B47CFA" w:rsidP="00B47CFA">
            <w:pPr>
              <w:widowControl w:val="0"/>
              <w:spacing w:after="0" w:line="240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Stroj se nerozjede (nevydává bručivý zvuk)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FA" w:rsidRPr="00B47CFA" w:rsidRDefault="00B47CFA" w:rsidP="00B47CFA">
            <w:pPr>
              <w:widowControl w:val="0"/>
              <w:spacing w:after="0" w:line="240" w:lineRule="exact"/>
              <w:ind w:left="18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Zkontrolujte pojistky a ochranný vypínač proti chybnému proudu v domovní pojistkové skříni.</w:t>
            </w:r>
          </w:p>
          <w:p w:rsidR="00B47CFA" w:rsidRPr="00B47CFA" w:rsidRDefault="00B47CFA" w:rsidP="00B47CFA">
            <w:pPr>
              <w:widowControl w:val="0"/>
              <w:spacing w:after="0" w:line="240" w:lineRule="exact"/>
              <w:ind w:left="18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Zkontrolujte přívodní kabel.</w:t>
            </w:r>
          </w:p>
          <w:p w:rsidR="00B47CFA" w:rsidRPr="00B47CFA" w:rsidRDefault="00B47CFA" w:rsidP="00B47CFA">
            <w:pPr>
              <w:widowControl w:val="0"/>
              <w:spacing w:after="0" w:line="240" w:lineRule="exact"/>
              <w:ind w:left="18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Došlo k vybavení chrániče vedení (F1).</w:t>
            </w:r>
          </w:p>
        </w:tc>
      </w:tr>
      <w:tr w:rsidR="00B47CFA" w:rsidRPr="00B47CFA" w:rsidTr="00B47CFA">
        <w:trPr>
          <w:trHeight w:hRule="exact" w:val="859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CFA" w:rsidRPr="00B47CFA" w:rsidRDefault="00B47CFA" w:rsidP="00B47CFA">
            <w:pPr>
              <w:widowControl w:val="0"/>
              <w:spacing w:after="0" w:line="190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Stroj se nerozjede (bručivý zvuk)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FA" w:rsidRDefault="00B47CFA" w:rsidP="00B47CFA">
            <w:pPr>
              <w:widowControl w:val="0"/>
              <w:tabs>
                <w:tab w:val="left" w:pos="358"/>
              </w:tabs>
              <w:spacing w:after="0" w:line="240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 xml:space="preserve">   V </w:t>
            </w: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přívodu vypadla pojistka.</w:t>
            </w:r>
          </w:p>
          <w:p w:rsidR="00B47CFA" w:rsidRPr="00B47CFA" w:rsidRDefault="00B47CFA" w:rsidP="00B47CFA">
            <w:pPr>
              <w:widowControl w:val="0"/>
              <w:tabs>
                <w:tab w:val="left" w:pos="358"/>
              </w:tabs>
              <w:spacing w:after="0" w:line="240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  <w:t xml:space="preserve"> </w:t>
            </w: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V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 xml:space="preserve"> </w:t>
            </w: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přívodu je přerušen vodič. Spínač je vadný.</w:t>
            </w:r>
          </w:p>
        </w:tc>
      </w:tr>
      <w:tr w:rsidR="00B47CFA" w:rsidRPr="00B47CFA" w:rsidTr="00B47CFA">
        <w:trPr>
          <w:trHeight w:hRule="exact" w:val="2059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CFA" w:rsidRPr="00B47CFA" w:rsidRDefault="00B47CFA" w:rsidP="00B47CFA">
            <w:pPr>
              <w:widowControl w:val="0"/>
              <w:spacing w:after="0" w:line="240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Brusný kotouč běží, ale bez chladicí vody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FA" w:rsidRPr="00B47CFA" w:rsidRDefault="00B47CFA" w:rsidP="00B47CFA">
            <w:pPr>
              <w:widowControl w:val="0"/>
              <w:spacing w:after="0" w:line="240" w:lineRule="exact"/>
              <w:ind w:left="18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Zkontrolujte hladinu vody.</w:t>
            </w:r>
          </w:p>
          <w:p w:rsidR="00B47CFA" w:rsidRPr="00B47CFA" w:rsidRDefault="00B47CFA" w:rsidP="00B47CFA">
            <w:pPr>
              <w:widowControl w:val="0"/>
              <w:spacing w:after="0" w:line="240" w:lineRule="exact"/>
              <w:ind w:left="18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Zkontrolujte čerpadlo, když se čerpadlo točí, hledejte poruchu v systému ve</w:t>
            </w: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softHyphen/>
              <w:t>dení.</w:t>
            </w:r>
          </w:p>
          <w:p w:rsidR="00B47CFA" w:rsidRPr="00B47CFA" w:rsidRDefault="00B47CFA" w:rsidP="00B47CFA">
            <w:pPr>
              <w:widowControl w:val="0"/>
              <w:spacing w:after="0" w:line="240" w:lineRule="exact"/>
              <w:ind w:left="18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Z důvodu delší odstávky je oběžné kolo čerpadla zalepené (hřídel uvolněte kleštěmi).</w:t>
            </w:r>
          </w:p>
          <w:p w:rsidR="00B47CFA" w:rsidRPr="00B47CFA" w:rsidRDefault="00B47CFA" w:rsidP="00B47CFA">
            <w:pPr>
              <w:widowControl w:val="0"/>
              <w:spacing w:after="0" w:line="240" w:lineRule="exact"/>
              <w:ind w:left="18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Přerušení vedení (spínač-svorkovnice).</w:t>
            </w:r>
          </w:p>
          <w:p w:rsidR="00B47CFA" w:rsidRPr="00B47CFA" w:rsidRDefault="00B47CFA" w:rsidP="00B47CFA">
            <w:pPr>
              <w:widowControl w:val="0"/>
              <w:spacing w:after="0" w:line="240" w:lineRule="exact"/>
              <w:ind w:left="18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Došlo k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 </w:t>
            </w: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vy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 xml:space="preserve">padnutí </w:t>
            </w: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motorového jističe čerpadla (Q2).</w:t>
            </w:r>
          </w:p>
          <w:p w:rsidR="00B47CFA" w:rsidRPr="00B47CFA" w:rsidRDefault="00B47CFA" w:rsidP="00B47CFA">
            <w:pPr>
              <w:widowControl w:val="0"/>
              <w:spacing w:after="0" w:line="240" w:lineRule="exact"/>
              <w:ind w:left="18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Vadný motor čerpadla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.</w:t>
            </w:r>
          </w:p>
        </w:tc>
      </w:tr>
      <w:tr w:rsidR="00B47CFA" w:rsidRPr="00B47CFA" w:rsidTr="00B47CFA">
        <w:trPr>
          <w:trHeight w:hRule="exact" w:val="86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CFA" w:rsidRPr="00B47CFA" w:rsidRDefault="00B47CFA" w:rsidP="00B47CFA">
            <w:pPr>
              <w:widowControl w:val="0"/>
              <w:spacing w:after="0" w:line="190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Č</w:t>
            </w: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erpadlo běží, ale brusný kotouč ne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FA" w:rsidRPr="00B47CFA" w:rsidRDefault="00B47CFA" w:rsidP="00B47CFA">
            <w:pPr>
              <w:widowControl w:val="0"/>
              <w:spacing w:after="0" w:line="240" w:lineRule="exact"/>
              <w:ind w:left="18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Přerušení vedení (spínač-svorkovnice).</w:t>
            </w:r>
          </w:p>
          <w:p w:rsidR="00B47CFA" w:rsidRPr="00B47CFA" w:rsidRDefault="00B47CFA" w:rsidP="00B47CFA">
            <w:pPr>
              <w:widowControl w:val="0"/>
              <w:spacing w:after="0" w:line="240" w:lineRule="exact"/>
              <w:ind w:left="18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Došlo k vypadnut</w:t>
            </w: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í motorového jističe pro motor brusného agregátu (Q1). Vadný motor brusného agregátu.</w:t>
            </w:r>
          </w:p>
        </w:tc>
      </w:tr>
      <w:tr w:rsidR="00B47CFA" w:rsidRPr="00B47CFA" w:rsidTr="00B47CFA">
        <w:trPr>
          <w:trHeight w:hRule="exact" w:val="619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CFA" w:rsidRPr="00B47CFA" w:rsidRDefault="00B47CFA" w:rsidP="00B47CFA">
            <w:pPr>
              <w:widowControl w:val="0"/>
              <w:spacing w:after="0" w:line="190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Hrana reziví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FA" w:rsidRPr="00B47CFA" w:rsidRDefault="00B47CFA" w:rsidP="00B47CFA">
            <w:pPr>
              <w:widowControl w:val="0"/>
              <w:spacing w:after="0" w:line="190" w:lineRule="exact"/>
              <w:ind w:left="18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Přilijte emulzi.</w:t>
            </w:r>
          </w:p>
          <w:p w:rsidR="00B47CFA" w:rsidRPr="00B47CFA" w:rsidRDefault="00B47CFA" w:rsidP="00B47CFA">
            <w:pPr>
              <w:widowControl w:val="0"/>
              <w:spacing w:after="0" w:line="190" w:lineRule="exact"/>
              <w:ind w:left="18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Vyměňte chladicí kapalinu.</w:t>
            </w:r>
          </w:p>
        </w:tc>
      </w:tr>
      <w:tr w:rsidR="00B47CFA" w:rsidRPr="00B47CFA" w:rsidTr="00B47CFA">
        <w:trPr>
          <w:trHeight w:hRule="exact" w:val="859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CFA" w:rsidRPr="00B47CFA" w:rsidRDefault="00B47CFA" w:rsidP="00B47CFA">
            <w:pPr>
              <w:widowControl w:val="0"/>
              <w:spacing w:after="0" w:line="240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Brusný kotouč se zalepuje, nemá žádný úběr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595" w:rsidRDefault="00B47CFA" w:rsidP="00E87595">
            <w:pPr>
              <w:widowControl w:val="0"/>
              <w:spacing w:after="0" w:line="240" w:lineRule="exact"/>
              <w:ind w:left="180"/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 xml:space="preserve">Strhněte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sidewall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 xml:space="preserve"> z lyže. </w:t>
            </w:r>
          </w:p>
          <w:p w:rsidR="00E87595" w:rsidRDefault="00E87595" w:rsidP="00E87595">
            <w:pPr>
              <w:widowControl w:val="0"/>
              <w:spacing w:after="0" w:line="240" w:lineRule="exact"/>
              <w:ind w:left="180"/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 xml:space="preserve">Strhněte </w:t>
            </w:r>
            <w:r w:rsidR="00B47CFA"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 xml:space="preserve">kotouč diamantem. </w:t>
            </w:r>
          </w:p>
          <w:p w:rsidR="00B47CFA" w:rsidRPr="00B47CFA" w:rsidRDefault="00B47CFA" w:rsidP="00E87595">
            <w:pPr>
              <w:widowControl w:val="0"/>
              <w:spacing w:after="0" w:line="240" w:lineRule="exact"/>
              <w:ind w:left="180"/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</w:pP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Nastavte postřik.</w:t>
            </w:r>
          </w:p>
        </w:tc>
      </w:tr>
      <w:tr w:rsidR="00B47CFA" w:rsidRPr="00B47CFA" w:rsidTr="00B47CFA">
        <w:trPr>
          <w:trHeight w:hRule="exact" w:val="379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CFA" w:rsidRPr="00B47CFA" w:rsidRDefault="00B47CFA" w:rsidP="00B47CFA">
            <w:pPr>
              <w:widowControl w:val="0"/>
              <w:spacing w:after="0" w:line="190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Ztráta vzduchu v regulátoru tlaku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FA" w:rsidRPr="00B47CFA" w:rsidRDefault="00B47CFA" w:rsidP="00B47CFA">
            <w:pPr>
              <w:widowControl w:val="0"/>
              <w:spacing w:after="0" w:line="190" w:lineRule="exact"/>
              <w:ind w:left="18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  <w:r w:rsidRPr="00B47CFA">
              <w:rPr>
                <w:rFonts w:ascii="Arial" w:eastAsia="Arial" w:hAnsi="Arial" w:cs="Arial"/>
                <w:color w:val="000000"/>
                <w:sz w:val="17"/>
                <w:szCs w:val="17"/>
                <w:lang w:eastAsia="cs-CZ" w:bidi="cs-CZ"/>
              </w:rPr>
              <w:t>Lehký únik vzduchu u přesných regulátorů tlaku je normální.</w:t>
            </w:r>
          </w:p>
        </w:tc>
      </w:tr>
      <w:tr w:rsidR="00B47CFA" w:rsidRPr="00B47CFA" w:rsidTr="00E87595">
        <w:trPr>
          <w:trHeight w:hRule="exact" w:val="9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CFA" w:rsidRPr="00B47CFA" w:rsidRDefault="00B47CFA" w:rsidP="00B47CFA">
            <w:pPr>
              <w:widowControl w:val="0"/>
              <w:spacing w:after="0" w:line="190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CFA" w:rsidRPr="00B47CFA" w:rsidRDefault="00B47CFA" w:rsidP="00B47CFA">
            <w:pPr>
              <w:widowControl w:val="0"/>
              <w:spacing w:after="0" w:line="190" w:lineRule="exact"/>
              <w:ind w:left="18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cs-CZ" w:bidi="cs-CZ"/>
              </w:rPr>
            </w:pPr>
          </w:p>
        </w:tc>
      </w:tr>
    </w:tbl>
    <w:p w:rsidR="00B47CFA" w:rsidRPr="00B47CFA" w:rsidRDefault="00B47CFA" w:rsidP="0034309A">
      <w:pPr>
        <w:rPr>
          <w:b/>
        </w:rPr>
      </w:pPr>
    </w:p>
    <w:sectPr w:rsidR="00B47CFA" w:rsidRPr="00B47CFA" w:rsidSect="0034309A">
      <w:footerReference w:type="default" r:id="rId34"/>
      <w:footerReference w:type="first" r:id="rId3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6D" w:rsidRDefault="00C7486D">
      <w:pPr>
        <w:spacing w:after="0" w:line="240" w:lineRule="auto"/>
      </w:pPr>
      <w:r>
        <w:separator/>
      </w:r>
    </w:p>
  </w:endnote>
  <w:endnote w:type="continuationSeparator" w:id="0">
    <w:p w:rsidR="00C7486D" w:rsidRDefault="00C7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"/>
        <w:szCs w:val="2"/>
      </w:rPr>
      <w:id w:val="2046180433"/>
      <w:docPartObj>
        <w:docPartGallery w:val="Page Numbers (Bottom of Page)"/>
        <w:docPartUnique/>
      </w:docPartObj>
    </w:sdtPr>
    <w:sdtContent>
      <w:p w:rsidR="009431D4" w:rsidRDefault="00F04C05">
        <w:pPr>
          <w:rPr>
            <w:sz w:val="2"/>
            <w:szCs w:val="2"/>
          </w:rPr>
        </w:pPr>
        <w:r w:rsidRPr="00F04C05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19EA96" wp14:editId="484965E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C05" w:rsidRDefault="00F04C05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602876" w:rsidRPr="00602876">
                                <w:rPr>
                                  <w:noProof/>
                                  <w:sz w:val="28"/>
                                  <w:szCs w:val="28"/>
                                  <w:lang w:val="cs-CZ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8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vS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bNi9L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F04C05" w:rsidRDefault="00F04C05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602876" w:rsidRPr="00602876">
                          <w:rPr>
                            <w:noProof/>
                            <w:sz w:val="28"/>
                            <w:szCs w:val="28"/>
                            <w:lang w:val="cs-CZ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D4" w:rsidRDefault="00257FA3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2D7B1A7" wp14:editId="67C71FDE">
              <wp:simplePos x="0" y="0"/>
              <wp:positionH relativeFrom="page">
                <wp:posOffset>448945</wp:posOffset>
              </wp:positionH>
              <wp:positionV relativeFrom="page">
                <wp:posOffset>10205085</wp:posOffset>
              </wp:positionV>
              <wp:extent cx="6275705" cy="123825"/>
              <wp:effectExtent l="1270" t="381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57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1D4" w:rsidRDefault="00257FA3">
                          <w:pPr>
                            <w:pStyle w:val="ZhlavneboZpat0"/>
                            <w:shd w:val="clear" w:color="auto" w:fill="auto"/>
                            <w:tabs>
                              <w:tab w:val="right" w:pos="9883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431D4">
                            <w:rPr>
                              <w:rStyle w:val="ZhlavneboZpat85ptTun"/>
                              <w:noProof/>
                              <w:lang w:val="cs-CZ" w:eastAsia="cs-CZ" w:bidi="cs-CZ"/>
                            </w:rPr>
                            <w:t>3</w:t>
                          </w:r>
                          <w:r>
                            <w:rPr>
                              <w:rStyle w:val="ZhlavneboZpat85ptTun"/>
                              <w:lang w:val="cs-CZ" w:eastAsia="cs-CZ" w:bidi="cs-CZ"/>
                            </w:rPr>
                            <w:fldChar w:fldCharType="end"/>
                          </w:r>
                          <w:r>
                            <w:rPr>
                              <w:rStyle w:val="ZhlavneboZpat85ptTun"/>
                              <w:lang w:val="cs-CZ" w:eastAsia="cs-CZ" w:bidi="cs-CZ"/>
                            </w:rPr>
                            <w:tab/>
                          </w:r>
                          <w:r>
                            <w:rPr>
                              <w:rStyle w:val="ZhlavneboZpat85ptTun"/>
                            </w:rPr>
                            <w:t xml:space="preserve">Trim Disc </w:t>
                          </w:r>
                          <w:r>
                            <w:rPr>
                              <w:rStyle w:val="ZhlavneboZpat85ptTun"/>
                              <w:lang w:val="cs-CZ" w:eastAsia="cs-CZ" w:bidi="cs-CZ"/>
                            </w:rPr>
                            <w:t>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9" type="#_x0000_t202" style="position:absolute;margin-left:35.35pt;margin-top:803.55pt;width:494.15pt;height:9.7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8xsAIAALI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" filled="f" stroked="f">
              <v:textbox style="mso-fit-shape-to-text:t" inset="0,0,0,0">
                <w:txbxContent>
                  <w:p w:rsidR="009431D4" w:rsidRDefault="00257FA3">
                    <w:pPr>
                      <w:pStyle w:val="ZhlavneboZpat0"/>
                      <w:shd w:val="clear" w:color="auto" w:fill="auto"/>
                      <w:tabs>
                        <w:tab w:val="right" w:pos="9883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431D4">
                      <w:rPr>
                        <w:rStyle w:val="ZhlavneboZpat85ptTun"/>
                        <w:noProof/>
                        <w:lang w:val="cs-CZ" w:eastAsia="cs-CZ" w:bidi="cs-CZ"/>
                      </w:rPr>
                      <w:t>3</w:t>
                    </w:r>
                    <w:r>
                      <w:rPr>
                        <w:rStyle w:val="ZhlavneboZpat85ptTun"/>
                        <w:lang w:val="cs-CZ" w:eastAsia="cs-CZ" w:bidi="cs-CZ"/>
                      </w:rPr>
                      <w:fldChar w:fldCharType="end"/>
                    </w:r>
                    <w:r>
                      <w:rPr>
                        <w:rStyle w:val="ZhlavneboZpat85ptTun"/>
                        <w:lang w:val="cs-CZ" w:eastAsia="cs-CZ" w:bidi="cs-CZ"/>
                      </w:rPr>
                      <w:tab/>
                    </w:r>
                    <w:r>
                      <w:rPr>
                        <w:rStyle w:val="ZhlavneboZpat85ptTun"/>
                      </w:rPr>
                      <w:t xml:space="preserve">Trim Disc </w:t>
                    </w:r>
                    <w:r>
                      <w:rPr>
                        <w:rStyle w:val="ZhlavneboZpat85ptTun"/>
                        <w:lang w:val="cs-CZ" w:eastAsia="cs-CZ" w:bidi="cs-CZ"/>
                      </w:rPr>
                      <w:t>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6D" w:rsidRDefault="00C7486D">
      <w:pPr>
        <w:spacing w:after="0" w:line="240" w:lineRule="auto"/>
      </w:pPr>
      <w:r>
        <w:separator/>
      </w:r>
    </w:p>
  </w:footnote>
  <w:footnote w:type="continuationSeparator" w:id="0">
    <w:p w:rsidR="00C7486D" w:rsidRDefault="00C74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1BF"/>
    <w:multiLevelType w:val="multilevel"/>
    <w:tmpl w:val="C7A47F38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C552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315B52"/>
    <w:multiLevelType w:val="multilevel"/>
    <w:tmpl w:val="51324A1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63637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F17D4A"/>
    <w:multiLevelType w:val="hybridMultilevel"/>
    <w:tmpl w:val="14706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04B1C"/>
    <w:multiLevelType w:val="hybridMultilevel"/>
    <w:tmpl w:val="73D66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75A2F"/>
    <w:multiLevelType w:val="hybridMultilevel"/>
    <w:tmpl w:val="F418C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F5AEF"/>
    <w:multiLevelType w:val="hybridMultilevel"/>
    <w:tmpl w:val="36548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94299"/>
    <w:multiLevelType w:val="multilevel"/>
    <w:tmpl w:val="34CCF502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10"/>
    <w:rsid w:val="00030817"/>
    <w:rsid w:val="00127600"/>
    <w:rsid w:val="001331EF"/>
    <w:rsid w:val="00172AAC"/>
    <w:rsid w:val="001950D9"/>
    <w:rsid w:val="00257FA3"/>
    <w:rsid w:val="002A420E"/>
    <w:rsid w:val="0034309A"/>
    <w:rsid w:val="00513C10"/>
    <w:rsid w:val="00541647"/>
    <w:rsid w:val="005E0FA1"/>
    <w:rsid w:val="00602876"/>
    <w:rsid w:val="006C73F5"/>
    <w:rsid w:val="006D2442"/>
    <w:rsid w:val="00702190"/>
    <w:rsid w:val="00827C76"/>
    <w:rsid w:val="0084097E"/>
    <w:rsid w:val="008D436C"/>
    <w:rsid w:val="00953FC7"/>
    <w:rsid w:val="009A09C2"/>
    <w:rsid w:val="009C69D0"/>
    <w:rsid w:val="00A12759"/>
    <w:rsid w:val="00A82CF7"/>
    <w:rsid w:val="00A93D72"/>
    <w:rsid w:val="00B04D07"/>
    <w:rsid w:val="00B47CFA"/>
    <w:rsid w:val="00C1239E"/>
    <w:rsid w:val="00C50CEE"/>
    <w:rsid w:val="00C7486D"/>
    <w:rsid w:val="00CE71F3"/>
    <w:rsid w:val="00D36AF5"/>
    <w:rsid w:val="00DB79B3"/>
    <w:rsid w:val="00E87595"/>
    <w:rsid w:val="00EB457E"/>
    <w:rsid w:val="00F04C05"/>
    <w:rsid w:val="00F96FE1"/>
    <w:rsid w:val="00FC0D91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04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rsid w:val="00513C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0">
    <w:name w:val="Základní text (3)"/>
    <w:basedOn w:val="Zkladntext3"/>
    <w:rsid w:val="00513C10"/>
    <w:rPr>
      <w:rFonts w:ascii="Arial" w:eastAsia="Arial" w:hAnsi="Arial" w:cs="Arial"/>
      <w:b/>
      <w:bCs/>
      <w:i w:val="0"/>
      <w:iCs w:val="0"/>
      <w:smallCaps w:val="0"/>
      <w:strike w:val="0"/>
      <w:color w:val="656465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rsid w:val="00513C1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Zkladntext40">
    <w:name w:val="Základní text (4)"/>
    <w:basedOn w:val="Zkladntext4"/>
    <w:rsid w:val="00513C10"/>
    <w:rPr>
      <w:rFonts w:ascii="Arial" w:eastAsia="Arial" w:hAnsi="Arial" w:cs="Arial"/>
      <w:b w:val="0"/>
      <w:bCs w:val="0"/>
      <w:i w:val="0"/>
      <w:iCs w:val="0"/>
      <w:smallCaps w:val="0"/>
      <w:strike w:val="0"/>
      <w:color w:val="9DBA2D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0"/>
    <w:rPr>
      <w:rFonts w:ascii="Tahoma" w:hAnsi="Tahoma" w:cs="Tahoma"/>
      <w:sz w:val="16"/>
      <w:szCs w:val="16"/>
      <w:lang w:val="cs-CZ"/>
    </w:rPr>
  </w:style>
  <w:style w:type="character" w:customStyle="1" w:styleId="Zkladntext2">
    <w:name w:val="Základní text (2)_"/>
    <w:basedOn w:val="Standardnpsmoodstavce"/>
    <w:link w:val="Zkladntext20"/>
    <w:rsid w:val="00513C10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Nadpis10">
    <w:name w:val="Nadpis #1_"/>
    <w:basedOn w:val="Standardnpsmoodstavce"/>
    <w:link w:val="Nadpis11"/>
    <w:rsid w:val="00513C10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513C10"/>
    <w:rPr>
      <w:rFonts w:ascii="Arial" w:eastAsia="Arial" w:hAnsi="Arial" w:cs="Arial"/>
      <w:b/>
      <w:bCs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513C10"/>
    <w:pPr>
      <w:widowControl w:val="0"/>
      <w:shd w:val="clear" w:color="auto" w:fill="FFFFFF"/>
      <w:spacing w:after="0" w:line="269" w:lineRule="exact"/>
      <w:ind w:hanging="400"/>
    </w:pPr>
    <w:rPr>
      <w:rFonts w:ascii="Arial" w:eastAsia="Arial" w:hAnsi="Arial" w:cs="Arial"/>
      <w:sz w:val="17"/>
      <w:szCs w:val="17"/>
      <w:lang w:val="en-US"/>
    </w:rPr>
  </w:style>
  <w:style w:type="paragraph" w:customStyle="1" w:styleId="Nadpis11">
    <w:name w:val="Nadpis #1"/>
    <w:basedOn w:val="Normln"/>
    <w:link w:val="Nadpis10"/>
    <w:rsid w:val="00513C10"/>
    <w:pPr>
      <w:widowControl w:val="0"/>
      <w:shd w:val="clear" w:color="auto" w:fill="FFFFFF"/>
      <w:spacing w:after="420" w:line="402" w:lineRule="exact"/>
      <w:outlineLvl w:val="0"/>
    </w:pPr>
    <w:rPr>
      <w:rFonts w:ascii="Arial" w:eastAsia="Arial" w:hAnsi="Arial" w:cs="Arial"/>
      <w:sz w:val="36"/>
      <w:szCs w:val="36"/>
      <w:lang w:val="en-US"/>
    </w:rPr>
  </w:style>
  <w:style w:type="paragraph" w:customStyle="1" w:styleId="Nadpis20">
    <w:name w:val="Nadpis #2"/>
    <w:basedOn w:val="Normln"/>
    <w:link w:val="Nadpis2"/>
    <w:rsid w:val="00513C10"/>
    <w:pPr>
      <w:widowControl w:val="0"/>
      <w:shd w:val="clear" w:color="auto" w:fill="FFFFFF"/>
      <w:spacing w:before="540" w:line="268" w:lineRule="exact"/>
      <w:ind w:hanging="400"/>
      <w:outlineLvl w:val="1"/>
    </w:pPr>
    <w:rPr>
      <w:rFonts w:ascii="Arial" w:eastAsia="Arial" w:hAnsi="Arial" w:cs="Arial"/>
      <w:b/>
      <w:bCs/>
      <w:lang w:val="en-US"/>
    </w:rPr>
  </w:style>
  <w:style w:type="character" w:customStyle="1" w:styleId="ZhlavneboZpat">
    <w:name w:val="Záhlaví nebo Zápatí_"/>
    <w:basedOn w:val="Standardnpsmoodstavce"/>
    <w:link w:val="ZhlavneboZpat0"/>
    <w:rsid w:val="00513C1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ZhlavneboZpat85ptTun">
    <w:name w:val="Záhlaví nebo Zápatí + 8;5 pt;Tučné"/>
    <w:basedOn w:val="ZhlavneboZpat"/>
    <w:rsid w:val="00513C10"/>
    <w:rPr>
      <w:rFonts w:ascii="Arial" w:eastAsia="Arial" w:hAnsi="Arial" w:cs="Arial"/>
      <w:b/>
      <w:bCs/>
      <w:color w:val="363637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Zkladntext9Exact">
    <w:name w:val="Základní text (9) Exact"/>
    <w:basedOn w:val="Standardnpsmoodstavce"/>
    <w:link w:val="Zkladntext9"/>
    <w:rsid w:val="00513C10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513C10"/>
    <w:pPr>
      <w:widowControl w:val="0"/>
      <w:shd w:val="clear" w:color="auto" w:fill="FFFFFF"/>
      <w:spacing w:after="0" w:line="200" w:lineRule="exact"/>
    </w:pPr>
    <w:rPr>
      <w:rFonts w:ascii="Arial" w:eastAsia="Arial" w:hAnsi="Arial" w:cs="Arial"/>
      <w:sz w:val="18"/>
      <w:szCs w:val="18"/>
      <w:lang w:val="en-US"/>
    </w:rPr>
  </w:style>
  <w:style w:type="paragraph" w:customStyle="1" w:styleId="Zkladntext9">
    <w:name w:val="Základní text (9)"/>
    <w:basedOn w:val="Normln"/>
    <w:link w:val="Zkladntext9Exact"/>
    <w:rsid w:val="00513C10"/>
    <w:pPr>
      <w:widowControl w:val="0"/>
      <w:shd w:val="clear" w:color="auto" w:fill="FFFFFF"/>
      <w:spacing w:after="0" w:line="334" w:lineRule="exact"/>
    </w:pPr>
    <w:rPr>
      <w:rFonts w:ascii="Arial" w:eastAsia="Arial" w:hAnsi="Arial" w:cs="Arial"/>
      <w:b/>
      <w:bCs/>
      <w:sz w:val="30"/>
      <w:szCs w:val="30"/>
      <w:lang w:val="en-US"/>
    </w:rPr>
  </w:style>
  <w:style w:type="paragraph" w:styleId="Odstavecseseznamem">
    <w:name w:val="List Paragraph"/>
    <w:basedOn w:val="Normln"/>
    <w:uiPriority w:val="34"/>
    <w:qFormat/>
    <w:rsid w:val="00030817"/>
    <w:pPr>
      <w:ind w:left="720"/>
      <w:contextualSpacing/>
    </w:pPr>
  </w:style>
  <w:style w:type="paragraph" w:styleId="Bezmezer">
    <w:name w:val="No Spacing"/>
    <w:uiPriority w:val="1"/>
    <w:qFormat/>
    <w:rsid w:val="00030817"/>
    <w:pPr>
      <w:spacing w:after="0" w:line="240" w:lineRule="auto"/>
    </w:pPr>
    <w:rPr>
      <w:lang w:val="cs-CZ"/>
    </w:rPr>
  </w:style>
  <w:style w:type="character" w:customStyle="1" w:styleId="Zkladntext2Tun">
    <w:name w:val="Základní text (2) + Tučné"/>
    <w:basedOn w:val="Zkladntext2"/>
    <w:rsid w:val="00CE71F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04C05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F04C05"/>
    <w:rPr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F04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04C05"/>
    <w:pPr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F04C05"/>
    <w:pPr>
      <w:tabs>
        <w:tab w:val="left" w:pos="440"/>
        <w:tab w:val="right" w:leader="dot" w:pos="9396"/>
      </w:tabs>
      <w:spacing w:after="100"/>
    </w:pPr>
    <w:rPr>
      <w:rFonts w:ascii="Arial" w:eastAsia="Arial" w:hAnsi="Arial" w:cs="Arial"/>
      <w:b/>
      <w:noProof/>
      <w:lang w:eastAsia="cs-CZ" w:bidi="cs-CZ"/>
    </w:rPr>
  </w:style>
  <w:style w:type="paragraph" w:styleId="Obsah2">
    <w:name w:val="toc 2"/>
    <w:basedOn w:val="Normln"/>
    <w:next w:val="Normln"/>
    <w:autoRedefine/>
    <w:uiPriority w:val="39"/>
    <w:unhideWhenUsed/>
    <w:rsid w:val="00F04C0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04C05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F04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04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rsid w:val="00513C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0">
    <w:name w:val="Základní text (3)"/>
    <w:basedOn w:val="Zkladntext3"/>
    <w:rsid w:val="00513C10"/>
    <w:rPr>
      <w:rFonts w:ascii="Arial" w:eastAsia="Arial" w:hAnsi="Arial" w:cs="Arial"/>
      <w:b/>
      <w:bCs/>
      <w:i w:val="0"/>
      <w:iCs w:val="0"/>
      <w:smallCaps w:val="0"/>
      <w:strike w:val="0"/>
      <w:color w:val="656465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rsid w:val="00513C1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Zkladntext40">
    <w:name w:val="Základní text (4)"/>
    <w:basedOn w:val="Zkladntext4"/>
    <w:rsid w:val="00513C10"/>
    <w:rPr>
      <w:rFonts w:ascii="Arial" w:eastAsia="Arial" w:hAnsi="Arial" w:cs="Arial"/>
      <w:b w:val="0"/>
      <w:bCs w:val="0"/>
      <w:i w:val="0"/>
      <w:iCs w:val="0"/>
      <w:smallCaps w:val="0"/>
      <w:strike w:val="0"/>
      <w:color w:val="9DBA2D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0"/>
    <w:rPr>
      <w:rFonts w:ascii="Tahoma" w:hAnsi="Tahoma" w:cs="Tahoma"/>
      <w:sz w:val="16"/>
      <w:szCs w:val="16"/>
      <w:lang w:val="cs-CZ"/>
    </w:rPr>
  </w:style>
  <w:style w:type="character" w:customStyle="1" w:styleId="Zkladntext2">
    <w:name w:val="Základní text (2)_"/>
    <w:basedOn w:val="Standardnpsmoodstavce"/>
    <w:link w:val="Zkladntext20"/>
    <w:rsid w:val="00513C10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Nadpis10">
    <w:name w:val="Nadpis #1_"/>
    <w:basedOn w:val="Standardnpsmoodstavce"/>
    <w:link w:val="Nadpis11"/>
    <w:rsid w:val="00513C10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513C10"/>
    <w:rPr>
      <w:rFonts w:ascii="Arial" w:eastAsia="Arial" w:hAnsi="Arial" w:cs="Arial"/>
      <w:b/>
      <w:bCs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513C10"/>
    <w:pPr>
      <w:widowControl w:val="0"/>
      <w:shd w:val="clear" w:color="auto" w:fill="FFFFFF"/>
      <w:spacing w:after="0" w:line="269" w:lineRule="exact"/>
      <w:ind w:hanging="400"/>
    </w:pPr>
    <w:rPr>
      <w:rFonts w:ascii="Arial" w:eastAsia="Arial" w:hAnsi="Arial" w:cs="Arial"/>
      <w:sz w:val="17"/>
      <w:szCs w:val="17"/>
      <w:lang w:val="en-US"/>
    </w:rPr>
  </w:style>
  <w:style w:type="paragraph" w:customStyle="1" w:styleId="Nadpis11">
    <w:name w:val="Nadpis #1"/>
    <w:basedOn w:val="Normln"/>
    <w:link w:val="Nadpis10"/>
    <w:rsid w:val="00513C10"/>
    <w:pPr>
      <w:widowControl w:val="0"/>
      <w:shd w:val="clear" w:color="auto" w:fill="FFFFFF"/>
      <w:spacing w:after="420" w:line="402" w:lineRule="exact"/>
      <w:outlineLvl w:val="0"/>
    </w:pPr>
    <w:rPr>
      <w:rFonts w:ascii="Arial" w:eastAsia="Arial" w:hAnsi="Arial" w:cs="Arial"/>
      <w:sz w:val="36"/>
      <w:szCs w:val="36"/>
      <w:lang w:val="en-US"/>
    </w:rPr>
  </w:style>
  <w:style w:type="paragraph" w:customStyle="1" w:styleId="Nadpis20">
    <w:name w:val="Nadpis #2"/>
    <w:basedOn w:val="Normln"/>
    <w:link w:val="Nadpis2"/>
    <w:rsid w:val="00513C10"/>
    <w:pPr>
      <w:widowControl w:val="0"/>
      <w:shd w:val="clear" w:color="auto" w:fill="FFFFFF"/>
      <w:spacing w:before="540" w:line="268" w:lineRule="exact"/>
      <w:ind w:hanging="400"/>
      <w:outlineLvl w:val="1"/>
    </w:pPr>
    <w:rPr>
      <w:rFonts w:ascii="Arial" w:eastAsia="Arial" w:hAnsi="Arial" w:cs="Arial"/>
      <w:b/>
      <w:bCs/>
      <w:lang w:val="en-US"/>
    </w:rPr>
  </w:style>
  <w:style w:type="character" w:customStyle="1" w:styleId="ZhlavneboZpat">
    <w:name w:val="Záhlaví nebo Zápatí_"/>
    <w:basedOn w:val="Standardnpsmoodstavce"/>
    <w:link w:val="ZhlavneboZpat0"/>
    <w:rsid w:val="00513C1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ZhlavneboZpat85ptTun">
    <w:name w:val="Záhlaví nebo Zápatí + 8;5 pt;Tučné"/>
    <w:basedOn w:val="ZhlavneboZpat"/>
    <w:rsid w:val="00513C10"/>
    <w:rPr>
      <w:rFonts w:ascii="Arial" w:eastAsia="Arial" w:hAnsi="Arial" w:cs="Arial"/>
      <w:b/>
      <w:bCs/>
      <w:color w:val="363637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Zkladntext9Exact">
    <w:name w:val="Základní text (9) Exact"/>
    <w:basedOn w:val="Standardnpsmoodstavce"/>
    <w:link w:val="Zkladntext9"/>
    <w:rsid w:val="00513C10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513C10"/>
    <w:pPr>
      <w:widowControl w:val="0"/>
      <w:shd w:val="clear" w:color="auto" w:fill="FFFFFF"/>
      <w:spacing w:after="0" w:line="200" w:lineRule="exact"/>
    </w:pPr>
    <w:rPr>
      <w:rFonts w:ascii="Arial" w:eastAsia="Arial" w:hAnsi="Arial" w:cs="Arial"/>
      <w:sz w:val="18"/>
      <w:szCs w:val="18"/>
      <w:lang w:val="en-US"/>
    </w:rPr>
  </w:style>
  <w:style w:type="paragraph" w:customStyle="1" w:styleId="Zkladntext9">
    <w:name w:val="Základní text (9)"/>
    <w:basedOn w:val="Normln"/>
    <w:link w:val="Zkladntext9Exact"/>
    <w:rsid w:val="00513C10"/>
    <w:pPr>
      <w:widowControl w:val="0"/>
      <w:shd w:val="clear" w:color="auto" w:fill="FFFFFF"/>
      <w:spacing w:after="0" w:line="334" w:lineRule="exact"/>
    </w:pPr>
    <w:rPr>
      <w:rFonts w:ascii="Arial" w:eastAsia="Arial" w:hAnsi="Arial" w:cs="Arial"/>
      <w:b/>
      <w:bCs/>
      <w:sz w:val="30"/>
      <w:szCs w:val="30"/>
      <w:lang w:val="en-US"/>
    </w:rPr>
  </w:style>
  <w:style w:type="paragraph" w:styleId="Odstavecseseznamem">
    <w:name w:val="List Paragraph"/>
    <w:basedOn w:val="Normln"/>
    <w:uiPriority w:val="34"/>
    <w:qFormat/>
    <w:rsid w:val="00030817"/>
    <w:pPr>
      <w:ind w:left="720"/>
      <w:contextualSpacing/>
    </w:pPr>
  </w:style>
  <w:style w:type="paragraph" w:styleId="Bezmezer">
    <w:name w:val="No Spacing"/>
    <w:uiPriority w:val="1"/>
    <w:qFormat/>
    <w:rsid w:val="00030817"/>
    <w:pPr>
      <w:spacing w:after="0" w:line="240" w:lineRule="auto"/>
    </w:pPr>
    <w:rPr>
      <w:lang w:val="cs-CZ"/>
    </w:rPr>
  </w:style>
  <w:style w:type="character" w:customStyle="1" w:styleId="Zkladntext2Tun">
    <w:name w:val="Základní text (2) + Tučné"/>
    <w:basedOn w:val="Zkladntext2"/>
    <w:rsid w:val="00CE71F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04C05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F04C05"/>
    <w:rPr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F04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04C05"/>
    <w:pPr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F04C05"/>
    <w:pPr>
      <w:tabs>
        <w:tab w:val="left" w:pos="440"/>
        <w:tab w:val="right" w:leader="dot" w:pos="9396"/>
      </w:tabs>
      <w:spacing w:after="100"/>
    </w:pPr>
    <w:rPr>
      <w:rFonts w:ascii="Arial" w:eastAsia="Arial" w:hAnsi="Arial" w:cs="Arial"/>
      <w:b/>
      <w:noProof/>
      <w:lang w:eastAsia="cs-CZ" w:bidi="cs-CZ"/>
    </w:rPr>
  </w:style>
  <w:style w:type="paragraph" w:styleId="Obsah2">
    <w:name w:val="toc 2"/>
    <w:basedOn w:val="Normln"/>
    <w:next w:val="Normln"/>
    <w:autoRedefine/>
    <w:uiPriority w:val="39"/>
    <w:unhideWhenUsed/>
    <w:rsid w:val="00F04C0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04C05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F04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6C45-8AB7-4198-A37E-9B96B684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20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19</cp:revision>
  <dcterms:created xsi:type="dcterms:W3CDTF">2015-01-06T09:49:00Z</dcterms:created>
  <dcterms:modified xsi:type="dcterms:W3CDTF">2015-01-06T15:39:00Z</dcterms:modified>
</cp:coreProperties>
</file>